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AB309" w14:textId="20329712" w:rsidR="00E314C2" w:rsidRPr="00E42516" w:rsidRDefault="00E314C2" w:rsidP="00E42516">
      <w:pPr>
        <w:pStyle w:val="Title"/>
        <w:pBdr>
          <w:bottom w:val="single" w:sz="8" w:space="0" w:color="4F81BD" w:themeColor="accent1"/>
        </w:pBdr>
      </w:pPr>
      <w:r w:rsidRPr="0025451A">
        <w:rPr>
          <w:b/>
          <w:noProof/>
          <w:sz w:val="36"/>
        </w:rPr>
        <w:drawing>
          <wp:anchor distT="0" distB="0" distL="114300" distR="114300" simplePos="0" relativeHeight="251659264" behindDoc="0" locked="0" layoutInCell="1" allowOverlap="1" wp14:anchorId="16ECEC32" wp14:editId="1A2E08D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59790" cy="873125"/>
            <wp:effectExtent l="0" t="0" r="0" b="3175"/>
            <wp:wrapSquare wrapText="bothSides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7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2EF8" w:rsidRPr="00BA2EF8">
        <w:t xml:space="preserve">E22 </w:t>
      </w:r>
      <w:r w:rsidR="00CC139E">
        <w:t>Integrations</w:t>
      </w:r>
    </w:p>
    <w:p w14:paraId="1DF33158" w14:textId="77777777" w:rsidR="00E42516" w:rsidRPr="00A91686" w:rsidRDefault="00E42516" w:rsidP="00E42516">
      <w:pPr>
        <w:pStyle w:val="Heading1"/>
        <w:spacing w:before="240" w:after="120"/>
        <w:rPr>
          <w:sz w:val="24"/>
          <w:szCs w:val="24"/>
        </w:rPr>
      </w:pPr>
      <w:r w:rsidRPr="00A91686">
        <w:rPr>
          <w:sz w:val="24"/>
          <w:szCs w:val="24"/>
        </w:rPr>
        <w:t>Meeting Information</w:t>
      </w:r>
    </w:p>
    <w:p w14:paraId="15B8C4FA" w14:textId="1A97E596" w:rsidR="00E42516" w:rsidRPr="00A91686" w:rsidRDefault="00E42516" w:rsidP="00E42516">
      <w:pPr>
        <w:rPr>
          <w:rFonts w:cstheme="minorHAnsi"/>
          <w:sz w:val="24"/>
          <w:szCs w:val="24"/>
        </w:rPr>
      </w:pPr>
      <w:r w:rsidRPr="00A91686">
        <w:rPr>
          <w:rFonts w:cstheme="minorHAnsi"/>
          <w:b/>
          <w:sz w:val="24"/>
          <w:szCs w:val="24"/>
        </w:rPr>
        <w:t>Date:</w:t>
      </w:r>
      <w:r w:rsidRPr="00A91686">
        <w:rPr>
          <w:rFonts w:cstheme="minorHAnsi"/>
          <w:sz w:val="24"/>
          <w:szCs w:val="24"/>
        </w:rPr>
        <w:t xml:space="preserve"> </w:t>
      </w:r>
      <w:r w:rsidR="00CC139E">
        <w:rPr>
          <w:rFonts w:cstheme="minorHAnsi"/>
          <w:sz w:val="24"/>
          <w:szCs w:val="24"/>
        </w:rPr>
        <w:t>10-4-21</w:t>
      </w:r>
    </w:p>
    <w:p w14:paraId="6C6973A6" w14:textId="7D6B6CE3" w:rsidR="00E42516" w:rsidRPr="00A91686" w:rsidRDefault="00E42516" w:rsidP="00E42516">
      <w:pPr>
        <w:pStyle w:val="BodyText"/>
        <w:ind w:left="0" w:firstLine="0"/>
        <w:rPr>
          <w:rFonts w:asciiTheme="minorHAnsi" w:hAnsiTheme="minorHAnsi" w:cstheme="minorHAnsi"/>
          <w:sz w:val="24"/>
          <w:szCs w:val="24"/>
        </w:rPr>
      </w:pPr>
      <w:r w:rsidRPr="00A91686">
        <w:rPr>
          <w:rFonts w:asciiTheme="minorHAnsi" w:hAnsiTheme="minorHAnsi" w:cstheme="minorHAnsi"/>
          <w:b/>
          <w:sz w:val="24"/>
          <w:szCs w:val="24"/>
        </w:rPr>
        <w:t>Time:</w:t>
      </w:r>
      <w:r w:rsidR="00BA2EF8" w:rsidRPr="00A91686">
        <w:rPr>
          <w:rFonts w:asciiTheme="minorHAnsi" w:hAnsiTheme="minorHAnsi" w:cstheme="minorHAnsi"/>
          <w:sz w:val="24"/>
          <w:szCs w:val="24"/>
        </w:rPr>
        <w:t xml:space="preserve"> 1</w:t>
      </w:r>
      <w:r w:rsidR="00CC139E">
        <w:rPr>
          <w:rFonts w:asciiTheme="minorHAnsi" w:hAnsiTheme="minorHAnsi" w:cstheme="minorHAnsi"/>
          <w:sz w:val="24"/>
          <w:szCs w:val="24"/>
        </w:rPr>
        <w:t>1:00 am</w:t>
      </w:r>
      <w:r w:rsidR="00BA2EF8" w:rsidRPr="00A91686">
        <w:rPr>
          <w:rFonts w:asciiTheme="minorHAnsi" w:hAnsiTheme="minorHAnsi" w:cstheme="minorHAnsi"/>
          <w:sz w:val="24"/>
          <w:szCs w:val="24"/>
        </w:rPr>
        <w:t xml:space="preserve"> – 1</w:t>
      </w:r>
      <w:r w:rsidR="00CC139E">
        <w:rPr>
          <w:rFonts w:asciiTheme="minorHAnsi" w:hAnsiTheme="minorHAnsi" w:cstheme="minorHAnsi"/>
          <w:sz w:val="24"/>
          <w:szCs w:val="24"/>
        </w:rPr>
        <w:t>2:0</w:t>
      </w:r>
      <w:r w:rsidR="00BA2EF8" w:rsidRPr="00A91686">
        <w:rPr>
          <w:rFonts w:asciiTheme="minorHAnsi" w:hAnsiTheme="minorHAnsi" w:cstheme="minorHAnsi"/>
          <w:sz w:val="24"/>
          <w:szCs w:val="24"/>
        </w:rPr>
        <w:t xml:space="preserve">0 </w:t>
      </w:r>
      <w:r w:rsidR="00CC139E">
        <w:rPr>
          <w:rFonts w:asciiTheme="minorHAnsi" w:hAnsiTheme="minorHAnsi" w:cstheme="minorHAnsi"/>
          <w:sz w:val="24"/>
          <w:szCs w:val="24"/>
        </w:rPr>
        <w:t>p</w:t>
      </w:r>
      <w:r w:rsidR="00CF0FC8" w:rsidRPr="00A91686">
        <w:rPr>
          <w:rFonts w:asciiTheme="minorHAnsi" w:hAnsiTheme="minorHAnsi" w:cstheme="minorHAnsi"/>
          <w:sz w:val="24"/>
          <w:szCs w:val="24"/>
        </w:rPr>
        <w:t>m PT</w:t>
      </w:r>
    </w:p>
    <w:p w14:paraId="0E3D9173" w14:textId="77777777" w:rsidR="00CC139E" w:rsidRDefault="00A91686" w:rsidP="0013473C">
      <w:pPr>
        <w:rPr>
          <w:rFonts w:ascii="Calibri" w:hAnsi="Calibri" w:cs="Calibri"/>
          <w:b/>
          <w:sz w:val="24"/>
          <w:szCs w:val="24"/>
        </w:rPr>
      </w:pPr>
      <w:r w:rsidRPr="00A91686">
        <w:rPr>
          <w:rFonts w:ascii="Calibri" w:hAnsi="Calibri" w:cs="Calibri"/>
          <w:b/>
          <w:sz w:val="24"/>
          <w:szCs w:val="24"/>
        </w:rPr>
        <w:t xml:space="preserve">Recorded Zoom meeting: </w:t>
      </w:r>
    </w:p>
    <w:p w14:paraId="55696C86" w14:textId="354E0C60" w:rsidR="0013473C" w:rsidRDefault="00CC139E" w:rsidP="0013473C">
      <w:hyperlink r:id="rId6" w:history="1">
        <w:r>
          <w:rPr>
            <w:rStyle w:val="Hyperlink"/>
          </w:rPr>
          <w:t>E22 Integration Planning 10.4.2021 (washington.edu)</w:t>
        </w:r>
      </w:hyperlink>
    </w:p>
    <w:p w14:paraId="5A459575" w14:textId="487537B5" w:rsidR="00A91686" w:rsidRPr="00A91686" w:rsidRDefault="00A91686" w:rsidP="00A91686">
      <w:pPr>
        <w:rPr>
          <w:rFonts w:ascii="Calibri" w:eastAsia="Times New Roman" w:hAnsi="Calibri" w:cs="Calibri"/>
          <w:sz w:val="24"/>
          <w:szCs w:val="24"/>
        </w:rPr>
      </w:pPr>
    </w:p>
    <w:p w14:paraId="3A839CBF" w14:textId="77777777" w:rsidR="00A91686" w:rsidRPr="00A91686" w:rsidRDefault="00A91686" w:rsidP="00A91686">
      <w:pPr>
        <w:rPr>
          <w:rFonts w:cstheme="minorHAnsi"/>
          <w:b/>
          <w:sz w:val="24"/>
          <w:szCs w:val="24"/>
        </w:rPr>
      </w:pPr>
      <w:r w:rsidRPr="00A91686">
        <w:rPr>
          <w:rFonts w:cstheme="minorHAnsi"/>
          <w:b/>
          <w:sz w:val="24"/>
          <w:szCs w:val="24"/>
        </w:rPr>
        <w:t xml:space="preserve">In attendance: </w:t>
      </w:r>
    </w:p>
    <w:p w14:paraId="66210CCC" w14:textId="5147E109" w:rsidR="00A91686" w:rsidRPr="00A91686" w:rsidRDefault="007551C2" w:rsidP="00A9168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Edith Wang, Meghan Kiefer, </w:t>
      </w:r>
      <w:r w:rsidR="00CC139E">
        <w:rPr>
          <w:rFonts w:cstheme="minorHAnsi"/>
          <w:sz w:val="24"/>
          <w:szCs w:val="24"/>
        </w:rPr>
        <w:t xml:space="preserve">Tyler Bland, Kellie Engle, Jack Darrell, Jaime Fitch, Natasha Hunter, John Willford, Dustin Worth, </w:t>
      </w:r>
      <w:r w:rsidR="002436B4">
        <w:rPr>
          <w:rFonts w:cstheme="minorHAnsi"/>
          <w:sz w:val="24"/>
          <w:szCs w:val="24"/>
        </w:rPr>
        <w:t>Karen McDonough</w:t>
      </w:r>
      <w:r w:rsidR="00C4020B">
        <w:rPr>
          <w:rFonts w:cstheme="minorHAnsi"/>
          <w:sz w:val="24"/>
          <w:szCs w:val="24"/>
        </w:rPr>
        <w:t>, Laura Goodell</w:t>
      </w:r>
      <w:r w:rsidR="00D414A0">
        <w:rPr>
          <w:rFonts w:cstheme="minorHAnsi"/>
          <w:sz w:val="24"/>
          <w:szCs w:val="24"/>
        </w:rPr>
        <w:t>, Kristen Hayward</w:t>
      </w:r>
    </w:p>
    <w:p w14:paraId="1CF4DDE8" w14:textId="758FC114" w:rsidR="00A91686" w:rsidRPr="00A91686" w:rsidRDefault="00A91686" w:rsidP="00A91686">
      <w:pPr>
        <w:rPr>
          <w:rFonts w:asciiTheme="majorHAnsi" w:hAnsiTheme="majorHAnsi" w:cstheme="majorHAnsi"/>
          <w:b/>
          <w:color w:val="365F91" w:themeColor="accent1" w:themeShade="BF"/>
          <w:sz w:val="24"/>
          <w:szCs w:val="24"/>
        </w:rPr>
      </w:pPr>
    </w:p>
    <w:p w14:paraId="3B240B24" w14:textId="77777777" w:rsidR="004546A0" w:rsidRPr="00C5787C" w:rsidRDefault="004546A0" w:rsidP="004546A0">
      <w:pPr>
        <w:pStyle w:val="Heading1"/>
      </w:pPr>
      <w:r>
        <w:t>Agenda</w:t>
      </w:r>
    </w:p>
    <w:p w14:paraId="70CC46C2" w14:textId="77777777" w:rsidR="004546A0" w:rsidRDefault="004546A0" w:rsidP="004546A0"/>
    <w:p w14:paraId="3B0916A1" w14:textId="23553523" w:rsidR="00CC139E" w:rsidRDefault="00CC139E" w:rsidP="00CC139E">
      <w:pPr>
        <w:pStyle w:val="xmsonormal"/>
        <w:numPr>
          <w:ilvl w:val="0"/>
          <w:numId w:val="15"/>
        </w:numPr>
        <w:rPr>
          <w:rFonts w:eastAsia="Times New Roman"/>
        </w:rPr>
      </w:pPr>
      <w:r>
        <w:rPr>
          <w:rFonts w:eastAsia="Times New Roman"/>
        </w:rPr>
        <w:t>Dustin Worth and Tyler Bland’s presentation on using EHR for case-based presentations</w:t>
      </w:r>
      <w:r>
        <w:rPr>
          <w:rFonts w:eastAsia="Times New Roman"/>
        </w:rPr>
        <w:t>.</w:t>
      </w:r>
    </w:p>
    <w:p w14:paraId="66B5E97D" w14:textId="6DF26004" w:rsidR="00CC139E" w:rsidRDefault="00CC139E" w:rsidP="00CC139E">
      <w:pPr>
        <w:pStyle w:val="xmsonormal"/>
        <w:numPr>
          <w:ilvl w:val="0"/>
          <w:numId w:val="15"/>
        </w:numPr>
        <w:rPr>
          <w:rFonts w:eastAsia="Times New Roman"/>
        </w:rPr>
      </w:pPr>
      <w:r>
        <w:rPr>
          <w:rFonts w:eastAsia="Times New Roman"/>
        </w:rPr>
        <w:t>Finalization of working learning objectives</w:t>
      </w:r>
      <w:r>
        <w:rPr>
          <w:rFonts w:eastAsia="Times New Roman"/>
        </w:rPr>
        <w:t>.</w:t>
      </w:r>
    </w:p>
    <w:p w14:paraId="6BCB59CB" w14:textId="3A26EE40" w:rsidR="00CC139E" w:rsidRDefault="00CC139E" w:rsidP="00CC139E">
      <w:pPr>
        <w:pStyle w:val="xmsonormal"/>
        <w:numPr>
          <w:ilvl w:val="0"/>
          <w:numId w:val="15"/>
        </w:numPr>
        <w:rPr>
          <w:rFonts w:eastAsia="Times New Roman"/>
        </w:rPr>
      </w:pPr>
      <w:r>
        <w:rPr>
          <w:rFonts w:eastAsia="Times New Roman"/>
        </w:rPr>
        <w:t>Discussion of potential structural options for weeks 1 and 2, with an eye towards ensuring proposed structures will work for students at all sites</w:t>
      </w:r>
      <w:r>
        <w:rPr>
          <w:rFonts w:eastAsia="Times New Roman"/>
        </w:rPr>
        <w:t>.</w:t>
      </w:r>
    </w:p>
    <w:p w14:paraId="33436016" w14:textId="77777777" w:rsidR="00E258B0" w:rsidRDefault="00E258B0" w:rsidP="00A91686">
      <w:pPr>
        <w:rPr>
          <w:rFonts w:asciiTheme="majorHAnsi" w:hAnsiTheme="majorHAnsi" w:cstheme="majorHAnsi"/>
          <w:b/>
          <w:color w:val="365F91" w:themeColor="accent1" w:themeShade="BF"/>
          <w:sz w:val="24"/>
          <w:szCs w:val="24"/>
        </w:rPr>
      </w:pPr>
    </w:p>
    <w:p w14:paraId="78F1C10E" w14:textId="2C9A372C" w:rsidR="00A91686" w:rsidRPr="00A91686" w:rsidRDefault="00A91686" w:rsidP="00A91686">
      <w:pPr>
        <w:rPr>
          <w:rFonts w:asciiTheme="majorHAnsi" w:hAnsiTheme="majorHAnsi" w:cstheme="majorHAnsi"/>
          <w:b/>
          <w:color w:val="365F91" w:themeColor="accent1" w:themeShade="BF"/>
          <w:sz w:val="24"/>
          <w:szCs w:val="24"/>
        </w:rPr>
      </w:pPr>
      <w:r w:rsidRPr="00A91686">
        <w:rPr>
          <w:rFonts w:asciiTheme="majorHAnsi" w:hAnsiTheme="majorHAnsi" w:cstheme="majorHAnsi"/>
          <w:b/>
          <w:color w:val="365F91" w:themeColor="accent1" w:themeShade="BF"/>
          <w:sz w:val="24"/>
          <w:szCs w:val="24"/>
        </w:rPr>
        <w:t>Minutes</w:t>
      </w:r>
    </w:p>
    <w:p w14:paraId="6D8823A1" w14:textId="77777777" w:rsidR="00B661F6" w:rsidRPr="00A91686" w:rsidRDefault="00B661F6" w:rsidP="00B661F6">
      <w:pPr>
        <w:rPr>
          <w:sz w:val="24"/>
          <w:szCs w:val="24"/>
        </w:rPr>
      </w:pPr>
    </w:p>
    <w:p w14:paraId="10364DDC" w14:textId="47EC50BB" w:rsidR="002436B4" w:rsidRPr="002436B4" w:rsidRDefault="002436B4" w:rsidP="002436B4">
      <w:pPr>
        <w:pStyle w:val="ListParagraph"/>
        <w:numPr>
          <w:ilvl w:val="0"/>
          <w:numId w:val="14"/>
        </w:numPr>
        <w:rPr>
          <w:rFonts w:ascii="Calibri" w:hAnsi="Calibri" w:cs="Calibri"/>
          <w:color w:val="000000"/>
          <w:sz w:val="24"/>
          <w:szCs w:val="24"/>
        </w:rPr>
      </w:pPr>
      <w:r w:rsidRPr="002436B4">
        <w:rPr>
          <w:rFonts w:ascii="Calibri" w:hAnsi="Calibri" w:cs="Calibri"/>
          <w:color w:val="000000"/>
          <w:sz w:val="24"/>
          <w:szCs w:val="24"/>
        </w:rPr>
        <w:t>Dustin Worth and Tyler Bland’s present</w:t>
      </w:r>
      <w:r>
        <w:rPr>
          <w:rFonts w:ascii="Calibri" w:hAnsi="Calibri" w:cs="Calibri"/>
          <w:color w:val="000000"/>
          <w:sz w:val="24"/>
          <w:szCs w:val="24"/>
        </w:rPr>
        <w:t>ed</w:t>
      </w:r>
      <w:r w:rsidRPr="002436B4">
        <w:rPr>
          <w:rFonts w:ascii="Calibri" w:hAnsi="Calibri" w:cs="Calibri"/>
          <w:color w:val="000000"/>
          <w:sz w:val="24"/>
          <w:szCs w:val="24"/>
        </w:rPr>
        <w:t xml:space="preserve"> on using EHR for case-based presentations</w:t>
      </w:r>
      <w:r>
        <w:rPr>
          <w:rFonts w:ascii="Calibri" w:hAnsi="Calibri" w:cs="Calibri"/>
          <w:color w:val="000000"/>
          <w:sz w:val="24"/>
          <w:szCs w:val="24"/>
        </w:rPr>
        <w:t>.</w:t>
      </w:r>
    </w:p>
    <w:p w14:paraId="175BFF4F" w14:textId="126CE39D" w:rsidR="005114FA" w:rsidRDefault="002436B4" w:rsidP="002436B4">
      <w:pPr>
        <w:pStyle w:val="xmsonormal"/>
        <w:numPr>
          <w:ilvl w:val="1"/>
          <w:numId w:val="14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Discussion of EHR usage across sites.</w:t>
      </w:r>
    </w:p>
    <w:p w14:paraId="72EEFE0A" w14:textId="3C54B327" w:rsidR="002436B4" w:rsidRDefault="002436B4" w:rsidP="00C4020B">
      <w:pPr>
        <w:pStyle w:val="xmsonormal"/>
        <w:numPr>
          <w:ilvl w:val="0"/>
          <w:numId w:val="14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Draft objectives were sent out based on previous conversations. The goal is to move towards a clearer set of objectives as a blueprint for moving forward with integration weeks.</w:t>
      </w:r>
      <w:r w:rsidR="00C4020B">
        <w:rPr>
          <w:rFonts w:ascii="Calibri" w:hAnsi="Calibri" w:cs="Calibri"/>
          <w:color w:val="000000"/>
        </w:rPr>
        <w:t xml:space="preserve"> Proposed objectives were also sent out by a member of the group.</w:t>
      </w:r>
    </w:p>
    <w:p w14:paraId="1869B411" w14:textId="509C7C5A" w:rsidR="00C4020B" w:rsidRDefault="00C4020B" w:rsidP="00C4020B">
      <w:pPr>
        <w:pStyle w:val="xmsonormal"/>
        <w:numPr>
          <w:ilvl w:val="1"/>
          <w:numId w:val="14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Are some of these draft objectives just restatements of the first objective? Do they all need to be explicitly stated? Do these objectives reference professional development?</w:t>
      </w:r>
    </w:p>
    <w:p w14:paraId="135D9C26" w14:textId="4D9106BD" w:rsidR="00C4020B" w:rsidRDefault="00D414A0" w:rsidP="00C4020B">
      <w:pPr>
        <w:pStyle w:val="xmsonormal"/>
        <w:numPr>
          <w:ilvl w:val="1"/>
          <w:numId w:val="14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How do we synthesize these into demonstrable activities?</w:t>
      </w:r>
    </w:p>
    <w:p w14:paraId="4FBC4CC9" w14:textId="0D0DD69F" w:rsidR="00D414A0" w:rsidRDefault="00D414A0" w:rsidP="00D414A0">
      <w:pPr>
        <w:pStyle w:val="xmsonormal"/>
        <w:numPr>
          <w:ilvl w:val="0"/>
          <w:numId w:val="14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 new draft set of objectives based on these notes will be sent out to discuss at an additional meeting.</w:t>
      </w:r>
    </w:p>
    <w:p w14:paraId="2A59EF28" w14:textId="6445485A" w:rsidR="00D414A0" w:rsidRPr="00C4020B" w:rsidRDefault="00D414A0" w:rsidP="00D414A0">
      <w:pPr>
        <w:pStyle w:val="xmsonormal"/>
        <w:numPr>
          <w:ilvl w:val="0"/>
          <w:numId w:val="14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other top priority is to form an Integration Weeks structure that is adoptable at all sites.</w:t>
      </w:r>
    </w:p>
    <w:sectPr w:rsidR="00D414A0" w:rsidRPr="00C4020B" w:rsidSect="00E314C2">
      <w:pgSz w:w="12240" w:h="15840"/>
      <w:pgMar w:top="810" w:right="1080" w:bottom="99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2DEC"/>
    <w:multiLevelType w:val="hybridMultilevel"/>
    <w:tmpl w:val="DB585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36CA8"/>
    <w:multiLevelType w:val="hybridMultilevel"/>
    <w:tmpl w:val="724E7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14514"/>
    <w:multiLevelType w:val="multilevel"/>
    <w:tmpl w:val="80C80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1A7FC7"/>
    <w:multiLevelType w:val="hybridMultilevel"/>
    <w:tmpl w:val="94DC5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1271B"/>
    <w:multiLevelType w:val="multilevel"/>
    <w:tmpl w:val="C29ED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4FC16B7"/>
    <w:multiLevelType w:val="hybridMultilevel"/>
    <w:tmpl w:val="2974C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F4221"/>
    <w:multiLevelType w:val="hybridMultilevel"/>
    <w:tmpl w:val="06ECEB3E"/>
    <w:lvl w:ilvl="0" w:tplc="950C93D6">
      <w:start w:val="1"/>
      <w:numFmt w:val="decimal"/>
      <w:lvlText w:val="%1."/>
      <w:lvlJc w:val="left"/>
      <w:pPr>
        <w:ind w:left="825" w:hanging="42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>
      <w:start w:val="1"/>
      <w:numFmt w:val="lowerLetter"/>
      <w:lvlText w:val="%5."/>
      <w:lvlJc w:val="left"/>
      <w:pPr>
        <w:ind w:left="3645" w:hanging="360"/>
      </w:pPr>
    </w:lvl>
    <w:lvl w:ilvl="5" w:tplc="0409001B">
      <w:start w:val="1"/>
      <w:numFmt w:val="lowerRoman"/>
      <w:lvlText w:val="%6."/>
      <w:lvlJc w:val="right"/>
      <w:pPr>
        <w:ind w:left="4365" w:hanging="180"/>
      </w:pPr>
    </w:lvl>
    <w:lvl w:ilvl="6" w:tplc="0409000F">
      <w:start w:val="1"/>
      <w:numFmt w:val="decimal"/>
      <w:lvlText w:val="%7."/>
      <w:lvlJc w:val="left"/>
      <w:pPr>
        <w:ind w:left="5085" w:hanging="360"/>
      </w:pPr>
    </w:lvl>
    <w:lvl w:ilvl="7" w:tplc="04090019">
      <w:start w:val="1"/>
      <w:numFmt w:val="lowerLetter"/>
      <w:lvlText w:val="%8."/>
      <w:lvlJc w:val="left"/>
      <w:pPr>
        <w:ind w:left="5805" w:hanging="360"/>
      </w:pPr>
    </w:lvl>
    <w:lvl w:ilvl="8" w:tplc="0409001B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5A123FB0"/>
    <w:multiLevelType w:val="hybridMultilevel"/>
    <w:tmpl w:val="722C6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4A653C"/>
    <w:multiLevelType w:val="hybridMultilevel"/>
    <w:tmpl w:val="FDD69C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184DDB"/>
    <w:multiLevelType w:val="hybridMultilevel"/>
    <w:tmpl w:val="E5C0B1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11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3A43D2"/>
    <w:multiLevelType w:val="hybridMultilevel"/>
    <w:tmpl w:val="251AC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784CBF"/>
    <w:multiLevelType w:val="hybridMultilevel"/>
    <w:tmpl w:val="DB96B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DB26B5"/>
    <w:multiLevelType w:val="hybridMultilevel"/>
    <w:tmpl w:val="AB0C6D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11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C34CCDAE">
      <w:start w:val="1"/>
      <w:numFmt w:val="upperLetter"/>
      <w:lvlText w:val="%6)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2"/>
  </w:num>
  <w:num w:numId="11">
    <w:abstractNumId w:val="6"/>
  </w:num>
  <w:num w:numId="12">
    <w:abstractNumId w:val="8"/>
  </w:num>
  <w:num w:numId="13">
    <w:abstractNumId w:val="11"/>
  </w:num>
  <w:num w:numId="14">
    <w:abstractNumId w:val="3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1F6"/>
    <w:rsid w:val="00040957"/>
    <w:rsid w:val="00043858"/>
    <w:rsid w:val="000438B7"/>
    <w:rsid w:val="000A3DEF"/>
    <w:rsid w:val="000C4189"/>
    <w:rsid w:val="000C618C"/>
    <w:rsid w:val="000C6305"/>
    <w:rsid w:val="000D4615"/>
    <w:rsid w:val="000E6657"/>
    <w:rsid w:val="0013473C"/>
    <w:rsid w:val="001404E7"/>
    <w:rsid w:val="00173248"/>
    <w:rsid w:val="001A130D"/>
    <w:rsid w:val="001B1242"/>
    <w:rsid w:val="001E2E6F"/>
    <w:rsid w:val="002334E8"/>
    <w:rsid w:val="002436B4"/>
    <w:rsid w:val="002462A4"/>
    <w:rsid w:val="002835FD"/>
    <w:rsid w:val="002B4593"/>
    <w:rsid w:val="002C5653"/>
    <w:rsid w:val="002C5873"/>
    <w:rsid w:val="00307C79"/>
    <w:rsid w:val="00335D1F"/>
    <w:rsid w:val="003550D3"/>
    <w:rsid w:val="0039333E"/>
    <w:rsid w:val="003D5A87"/>
    <w:rsid w:val="003E4609"/>
    <w:rsid w:val="00440309"/>
    <w:rsid w:val="004546A0"/>
    <w:rsid w:val="004C2D72"/>
    <w:rsid w:val="004D7407"/>
    <w:rsid w:val="005114FA"/>
    <w:rsid w:val="005253F1"/>
    <w:rsid w:val="005262D4"/>
    <w:rsid w:val="005A4F3B"/>
    <w:rsid w:val="006518CE"/>
    <w:rsid w:val="00661D44"/>
    <w:rsid w:val="006B59F6"/>
    <w:rsid w:val="006B6D72"/>
    <w:rsid w:val="006C26EC"/>
    <w:rsid w:val="006C7983"/>
    <w:rsid w:val="00706008"/>
    <w:rsid w:val="007551C2"/>
    <w:rsid w:val="00760D87"/>
    <w:rsid w:val="007B02C7"/>
    <w:rsid w:val="007F7954"/>
    <w:rsid w:val="00846465"/>
    <w:rsid w:val="008564FC"/>
    <w:rsid w:val="0088364D"/>
    <w:rsid w:val="008B6FA5"/>
    <w:rsid w:val="008E6ED7"/>
    <w:rsid w:val="00960514"/>
    <w:rsid w:val="00980538"/>
    <w:rsid w:val="00996229"/>
    <w:rsid w:val="00A35A15"/>
    <w:rsid w:val="00A91686"/>
    <w:rsid w:val="00AC3FEE"/>
    <w:rsid w:val="00AF1F96"/>
    <w:rsid w:val="00AF7497"/>
    <w:rsid w:val="00B156A1"/>
    <w:rsid w:val="00B521CB"/>
    <w:rsid w:val="00B661F6"/>
    <w:rsid w:val="00B8339E"/>
    <w:rsid w:val="00B84C1D"/>
    <w:rsid w:val="00BA2EF8"/>
    <w:rsid w:val="00BB50F9"/>
    <w:rsid w:val="00C4020B"/>
    <w:rsid w:val="00C42E0D"/>
    <w:rsid w:val="00C66F32"/>
    <w:rsid w:val="00C705F3"/>
    <w:rsid w:val="00C873BB"/>
    <w:rsid w:val="00CC139E"/>
    <w:rsid w:val="00CF0FC8"/>
    <w:rsid w:val="00D14D7D"/>
    <w:rsid w:val="00D20AD2"/>
    <w:rsid w:val="00D414A0"/>
    <w:rsid w:val="00D61651"/>
    <w:rsid w:val="00D661ED"/>
    <w:rsid w:val="00D92FA8"/>
    <w:rsid w:val="00D946FB"/>
    <w:rsid w:val="00DA3704"/>
    <w:rsid w:val="00DF1808"/>
    <w:rsid w:val="00E1172F"/>
    <w:rsid w:val="00E258B0"/>
    <w:rsid w:val="00E314C2"/>
    <w:rsid w:val="00E42516"/>
    <w:rsid w:val="00E8332D"/>
    <w:rsid w:val="00EB711B"/>
    <w:rsid w:val="00EC20A0"/>
    <w:rsid w:val="00ED2498"/>
    <w:rsid w:val="00EE438A"/>
    <w:rsid w:val="00F23313"/>
    <w:rsid w:val="00F2797B"/>
    <w:rsid w:val="00F35B53"/>
    <w:rsid w:val="00FF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CB968"/>
  <w15:docId w15:val="{B01AB0A2-FF7C-46D7-90DD-A0C03DACE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61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6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661F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661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61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B661F6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E314C2"/>
    <w:pPr>
      <w:widowControl w:val="0"/>
      <w:ind w:left="1540" w:hanging="269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E314C2"/>
    <w:rPr>
      <w:rFonts w:ascii="Calibri" w:eastAsia="Calibri" w:hAnsi="Calibri"/>
    </w:rPr>
  </w:style>
  <w:style w:type="paragraph" w:styleId="NormalWeb">
    <w:name w:val="Normal (Web)"/>
    <w:basedOn w:val="Normal"/>
    <w:uiPriority w:val="99"/>
    <w:semiHidden/>
    <w:unhideWhenUsed/>
    <w:rsid w:val="00BA2EF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BA2EF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iasite.hs.washington.edu/Mediasite/Play/84bacfaa047c4f62bc7ac8bd444759b81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1313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Melissa Geffre</dc:creator>
  <cp:lastModifiedBy>Jack Darrell</cp:lastModifiedBy>
  <cp:revision>2</cp:revision>
  <dcterms:created xsi:type="dcterms:W3CDTF">2021-10-07T18:47:00Z</dcterms:created>
  <dcterms:modified xsi:type="dcterms:W3CDTF">2021-10-07T18:47:00Z</dcterms:modified>
</cp:coreProperties>
</file>