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DE16" w14:textId="160C13DF" w:rsidR="00E314C2" w:rsidRPr="00E42516" w:rsidRDefault="00E314C2" w:rsidP="00E42516">
      <w:pPr>
        <w:pStyle w:val="Title"/>
        <w:pBdr>
          <w:bottom w:val="single" w:sz="8" w:space="0" w:color="4F81BD" w:themeColor="accent1"/>
        </w:pBdr>
      </w:pPr>
      <w:r w:rsidRPr="0025451A">
        <w:rPr>
          <w:b/>
          <w:noProof/>
          <w:sz w:val="36"/>
        </w:rPr>
        <w:drawing>
          <wp:anchor distT="0" distB="0" distL="114300" distR="114300" simplePos="0" relativeHeight="251659264" behindDoc="0" locked="0" layoutInCell="1" allowOverlap="1" wp14:anchorId="14AA6511" wp14:editId="67F3FFDC">
            <wp:simplePos x="0" y="0"/>
            <wp:positionH relativeFrom="margin">
              <wp:align>right</wp:align>
            </wp:positionH>
            <wp:positionV relativeFrom="paragraph">
              <wp:posOffset>0</wp:posOffset>
            </wp:positionV>
            <wp:extent cx="859790" cy="873125"/>
            <wp:effectExtent l="0" t="0" r="0" b="317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790" cy="873125"/>
                    </a:xfrm>
                    <a:prstGeom prst="rect">
                      <a:avLst/>
                    </a:prstGeom>
                    <a:noFill/>
                  </pic:spPr>
                </pic:pic>
              </a:graphicData>
            </a:graphic>
            <wp14:sizeRelH relativeFrom="page">
              <wp14:pctWidth>0</wp14:pctWidth>
            </wp14:sizeRelH>
            <wp14:sizeRelV relativeFrom="page">
              <wp14:pctHeight>0</wp14:pctHeight>
            </wp14:sizeRelV>
          </wp:anchor>
        </w:drawing>
      </w:r>
      <w:r w:rsidR="00BA2EF8" w:rsidRPr="00BA2EF8">
        <w:t xml:space="preserve">E22 post retreat planning for </w:t>
      </w:r>
      <w:r w:rsidR="007E32B8">
        <w:t>Integration Weeks</w:t>
      </w:r>
    </w:p>
    <w:p w14:paraId="41EDD952" w14:textId="77777777" w:rsidR="00E42516" w:rsidRDefault="00E42516" w:rsidP="00E42516">
      <w:pPr>
        <w:pStyle w:val="Heading1"/>
        <w:spacing w:before="240" w:after="120"/>
      </w:pPr>
      <w:r>
        <w:t>Meeting Information</w:t>
      </w:r>
    </w:p>
    <w:p w14:paraId="5CB6E4D8" w14:textId="47CECD7E" w:rsidR="00E42516" w:rsidRPr="001E36B7" w:rsidRDefault="00E42516" w:rsidP="00E42516">
      <w:pPr>
        <w:rPr>
          <w:rFonts w:cstheme="minorHAnsi"/>
          <w:sz w:val="24"/>
          <w:szCs w:val="24"/>
        </w:rPr>
      </w:pPr>
      <w:r w:rsidRPr="001E36B7">
        <w:rPr>
          <w:rFonts w:cstheme="minorHAnsi"/>
          <w:b/>
          <w:sz w:val="24"/>
          <w:szCs w:val="24"/>
        </w:rPr>
        <w:t>Date:</w:t>
      </w:r>
      <w:r w:rsidRPr="001E36B7">
        <w:rPr>
          <w:rFonts w:cstheme="minorHAnsi"/>
          <w:sz w:val="24"/>
          <w:szCs w:val="24"/>
        </w:rPr>
        <w:t xml:space="preserve"> </w:t>
      </w:r>
      <w:r w:rsidR="001C6C5F">
        <w:rPr>
          <w:rFonts w:cstheme="minorHAnsi"/>
          <w:sz w:val="24"/>
          <w:szCs w:val="24"/>
        </w:rPr>
        <w:t>9-20</w:t>
      </w:r>
      <w:r w:rsidR="00CF0FC8">
        <w:rPr>
          <w:rFonts w:cstheme="minorHAnsi"/>
          <w:sz w:val="24"/>
          <w:szCs w:val="24"/>
        </w:rPr>
        <w:t>-21</w:t>
      </w:r>
    </w:p>
    <w:p w14:paraId="6F762C4D" w14:textId="47367830" w:rsidR="00E42516" w:rsidRPr="00CF0FC8" w:rsidRDefault="00E42516" w:rsidP="00E42516">
      <w:pPr>
        <w:pStyle w:val="BodyText"/>
        <w:ind w:left="0" w:firstLine="0"/>
        <w:rPr>
          <w:rFonts w:asciiTheme="minorHAnsi" w:hAnsiTheme="minorHAnsi" w:cstheme="minorHAnsi"/>
          <w:sz w:val="24"/>
          <w:szCs w:val="24"/>
        </w:rPr>
      </w:pPr>
      <w:r w:rsidRPr="001E36B7">
        <w:rPr>
          <w:rFonts w:asciiTheme="minorHAnsi" w:hAnsiTheme="minorHAnsi" w:cstheme="minorHAnsi"/>
          <w:b/>
          <w:sz w:val="24"/>
          <w:szCs w:val="24"/>
        </w:rPr>
        <w:t>Time:</w:t>
      </w:r>
      <w:r w:rsidR="00BA2EF8">
        <w:rPr>
          <w:rFonts w:asciiTheme="minorHAnsi" w:hAnsiTheme="minorHAnsi" w:cstheme="minorHAnsi"/>
          <w:sz w:val="24"/>
          <w:szCs w:val="24"/>
        </w:rPr>
        <w:t xml:space="preserve"> 1</w:t>
      </w:r>
      <w:r w:rsidR="007E32B8">
        <w:rPr>
          <w:rFonts w:asciiTheme="minorHAnsi" w:hAnsiTheme="minorHAnsi" w:cstheme="minorHAnsi"/>
          <w:sz w:val="24"/>
          <w:szCs w:val="24"/>
        </w:rPr>
        <w:t>2:00</w:t>
      </w:r>
      <w:r w:rsidR="00BA2EF8">
        <w:rPr>
          <w:rFonts w:asciiTheme="minorHAnsi" w:hAnsiTheme="minorHAnsi" w:cstheme="minorHAnsi"/>
          <w:sz w:val="24"/>
          <w:szCs w:val="24"/>
        </w:rPr>
        <w:t xml:space="preserve"> – 1</w:t>
      </w:r>
      <w:r w:rsidR="007E32B8">
        <w:rPr>
          <w:rFonts w:asciiTheme="minorHAnsi" w:hAnsiTheme="minorHAnsi" w:cstheme="minorHAnsi"/>
          <w:sz w:val="24"/>
          <w:szCs w:val="24"/>
        </w:rPr>
        <w:t>:0</w:t>
      </w:r>
      <w:r w:rsidR="00BA2EF8">
        <w:rPr>
          <w:rFonts w:asciiTheme="minorHAnsi" w:hAnsiTheme="minorHAnsi" w:cstheme="minorHAnsi"/>
          <w:sz w:val="24"/>
          <w:szCs w:val="24"/>
        </w:rPr>
        <w:t xml:space="preserve">0 </w:t>
      </w:r>
      <w:r w:rsidR="007E32B8">
        <w:rPr>
          <w:rFonts w:asciiTheme="minorHAnsi" w:hAnsiTheme="minorHAnsi" w:cstheme="minorHAnsi"/>
          <w:sz w:val="24"/>
          <w:szCs w:val="24"/>
        </w:rPr>
        <w:t>p</w:t>
      </w:r>
      <w:r w:rsidR="00CF0FC8">
        <w:rPr>
          <w:rFonts w:asciiTheme="minorHAnsi" w:hAnsiTheme="minorHAnsi" w:cstheme="minorHAnsi"/>
          <w:sz w:val="24"/>
          <w:szCs w:val="24"/>
        </w:rPr>
        <w:t>m PT</w:t>
      </w:r>
    </w:p>
    <w:p w14:paraId="58FCDC18" w14:textId="08899DE3" w:rsidR="00AE12DC" w:rsidRDefault="00AE12DC" w:rsidP="00AE12DC">
      <w:pPr>
        <w:pStyle w:val="NormalWeb"/>
        <w:spacing w:before="0" w:beforeAutospacing="0" w:after="0" w:afterAutospacing="0"/>
        <w:rPr>
          <w:rFonts w:cs="Arial"/>
          <w:bCs/>
        </w:rPr>
      </w:pPr>
      <w:r>
        <w:rPr>
          <w:rFonts w:cs="Arial"/>
          <w:b/>
        </w:rPr>
        <w:t>Recording:</w:t>
      </w:r>
      <w:r w:rsidR="000D57FD">
        <w:rPr>
          <w:rFonts w:cs="Arial"/>
          <w:b/>
        </w:rPr>
        <w:t xml:space="preserve"> </w:t>
      </w:r>
      <w:hyperlink r:id="rId6" w:history="1">
        <w:r w:rsidR="000D57FD" w:rsidRPr="00DF18AD">
          <w:rPr>
            <w:rStyle w:val="Hyperlink"/>
            <w:rFonts w:cs="Arial"/>
            <w:bCs/>
          </w:rPr>
          <w:t>https://mediasite.hs.washington.edu/Mediasite/Play/8d9584c60a4e4e12b0dcdbc16aa5fb941d</w:t>
        </w:r>
      </w:hyperlink>
    </w:p>
    <w:p w14:paraId="12BA1D17" w14:textId="77777777" w:rsidR="00AE12DC" w:rsidRDefault="00AE12DC" w:rsidP="00AE12DC">
      <w:pPr>
        <w:pStyle w:val="NormalWeb"/>
        <w:spacing w:before="0" w:beforeAutospacing="0" w:after="0" w:afterAutospacing="0"/>
        <w:rPr>
          <w:rFonts w:cs="Arial"/>
          <w:b/>
        </w:rPr>
      </w:pPr>
    </w:p>
    <w:p w14:paraId="1682D799" w14:textId="06F16A5F" w:rsidR="00E42516" w:rsidRPr="000D57FD" w:rsidRDefault="00AE12DC" w:rsidP="000D57FD">
      <w:pPr>
        <w:pStyle w:val="NormalWeb"/>
        <w:spacing w:before="0" w:beforeAutospacing="0" w:after="0" w:afterAutospacing="0"/>
      </w:pPr>
      <w:r>
        <w:rPr>
          <w:rFonts w:cs="Arial"/>
          <w:b/>
        </w:rPr>
        <w:t xml:space="preserve">Attendees: </w:t>
      </w:r>
      <w:r>
        <w:rPr>
          <w:rFonts w:cs="Arial"/>
          <w:bCs/>
        </w:rPr>
        <w:t>Julien Goulet, Mike Stephens</w:t>
      </w:r>
      <w:r w:rsidR="0003758F">
        <w:rPr>
          <w:rFonts w:cs="Arial"/>
          <w:bCs/>
        </w:rPr>
        <w:t xml:space="preserve">, Edith Wang, Tyler Bland, Sarah Murphy, Laura Goodell, Natasha Hunter, Gerald Groggel, Dustin Worth, Karen McDonough, Julie Carlson, Meghan Kiefer, </w:t>
      </w:r>
      <w:r w:rsidR="00540FE0">
        <w:rPr>
          <w:rFonts w:cs="Arial"/>
          <w:bCs/>
        </w:rPr>
        <w:t>Kristen Hayward, John Willford</w:t>
      </w:r>
      <w:r w:rsidR="00611212">
        <w:rPr>
          <w:rFonts w:cs="Arial"/>
          <w:bCs/>
        </w:rPr>
        <w:t>, Jaime Fitch</w:t>
      </w:r>
      <w:r w:rsidR="0089600B">
        <w:rPr>
          <w:rFonts w:cs="Arial"/>
          <w:bCs/>
        </w:rPr>
        <w:t>, Mark Whipple, Kellie Engle</w:t>
      </w:r>
    </w:p>
    <w:p w14:paraId="713F4764" w14:textId="01C8BB8B" w:rsidR="00B661F6" w:rsidRDefault="00E314C2" w:rsidP="007E32B8">
      <w:pPr>
        <w:pStyle w:val="Heading1"/>
      </w:pPr>
      <w:r>
        <w:t>Agenda</w:t>
      </w:r>
    </w:p>
    <w:p w14:paraId="75D36333" w14:textId="2BF264D6" w:rsidR="00A57356" w:rsidRPr="00C4250A" w:rsidRDefault="00075748" w:rsidP="00A57356">
      <w:pPr>
        <w:pStyle w:val="ListParagraph"/>
        <w:numPr>
          <w:ilvl w:val="0"/>
          <w:numId w:val="16"/>
        </w:numPr>
        <w:rPr>
          <w:sz w:val="24"/>
          <w:szCs w:val="24"/>
        </w:rPr>
      </w:pPr>
      <w:r w:rsidRPr="00C4250A">
        <w:rPr>
          <w:sz w:val="24"/>
          <w:szCs w:val="24"/>
        </w:rPr>
        <w:t>Review</w:t>
      </w:r>
      <w:r w:rsidR="00A57356" w:rsidRPr="00C4250A">
        <w:rPr>
          <w:sz w:val="24"/>
          <w:szCs w:val="24"/>
        </w:rPr>
        <w:t xml:space="preserve"> constraints/guidelines for </w:t>
      </w:r>
      <w:r w:rsidR="007F59D7" w:rsidRPr="00C4250A">
        <w:rPr>
          <w:sz w:val="24"/>
          <w:szCs w:val="24"/>
        </w:rPr>
        <w:t>the s</w:t>
      </w:r>
      <w:r w:rsidR="00A57356" w:rsidRPr="00C4250A">
        <w:rPr>
          <w:sz w:val="24"/>
          <w:szCs w:val="24"/>
        </w:rPr>
        <w:t>tructure of Integration weeks</w:t>
      </w:r>
    </w:p>
    <w:p w14:paraId="3FF4136A" w14:textId="377F8911" w:rsidR="00A57356" w:rsidRDefault="00A57356" w:rsidP="00A57356">
      <w:pPr>
        <w:pStyle w:val="ListParagraph"/>
        <w:numPr>
          <w:ilvl w:val="0"/>
          <w:numId w:val="16"/>
        </w:numPr>
        <w:rPr>
          <w:sz w:val="24"/>
          <w:szCs w:val="24"/>
        </w:rPr>
      </w:pPr>
      <w:r w:rsidRPr="00A57356">
        <w:rPr>
          <w:sz w:val="24"/>
          <w:szCs w:val="24"/>
        </w:rPr>
        <w:t>Review learning objectives based on last meeting</w:t>
      </w:r>
      <w:r w:rsidR="00075748">
        <w:rPr>
          <w:sz w:val="24"/>
          <w:szCs w:val="24"/>
        </w:rPr>
        <w:t>’s discussion</w:t>
      </w:r>
    </w:p>
    <w:p w14:paraId="32BA15A9" w14:textId="2C15B0C2" w:rsidR="00075748" w:rsidRPr="00075748" w:rsidRDefault="00075748" w:rsidP="00075748">
      <w:pPr>
        <w:pStyle w:val="ListParagraph"/>
        <w:numPr>
          <w:ilvl w:val="0"/>
          <w:numId w:val="16"/>
        </w:numPr>
        <w:shd w:val="clear" w:color="auto" w:fill="FFFFFF"/>
        <w:rPr>
          <w:rFonts w:eastAsia="Times New Roman"/>
          <w:color w:val="000000"/>
          <w:sz w:val="24"/>
          <w:szCs w:val="24"/>
        </w:rPr>
      </w:pPr>
      <w:r w:rsidRPr="00075748">
        <w:rPr>
          <w:rFonts w:eastAsia="Times New Roman"/>
          <w:color w:val="000000"/>
          <w:sz w:val="24"/>
          <w:szCs w:val="24"/>
        </w:rPr>
        <w:t xml:space="preserve">Consider </w:t>
      </w:r>
      <w:r w:rsidR="007F59D7">
        <w:rPr>
          <w:rFonts w:eastAsia="Times New Roman"/>
          <w:color w:val="000000"/>
          <w:sz w:val="24"/>
          <w:szCs w:val="24"/>
        </w:rPr>
        <w:t xml:space="preserve">and discuss </w:t>
      </w:r>
      <w:r w:rsidRPr="00075748">
        <w:rPr>
          <w:rFonts w:eastAsia="Times New Roman"/>
          <w:color w:val="000000"/>
          <w:sz w:val="24"/>
          <w:szCs w:val="24"/>
        </w:rPr>
        <w:t>proposal from Dustin Worth</w:t>
      </w:r>
      <w:r w:rsidR="007F59D7">
        <w:rPr>
          <w:rFonts w:eastAsia="Times New Roman"/>
          <w:color w:val="000000"/>
          <w:sz w:val="24"/>
          <w:szCs w:val="24"/>
        </w:rPr>
        <w:t>/Tyler Bland</w:t>
      </w:r>
    </w:p>
    <w:p w14:paraId="06402DE0" w14:textId="592D55AA" w:rsidR="00A57356" w:rsidRPr="00A57356" w:rsidRDefault="00075748" w:rsidP="00A57356">
      <w:pPr>
        <w:pStyle w:val="ListParagraph"/>
        <w:numPr>
          <w:ilvl w:val="0"/>
          <w:numId w:val="16"/>
        </w:numPr>
        <w:rPr>
          <w:sz w:val="24"/>
          <w:szCs w:val="24"/>
        </w:rPr>
      </w:pPr>
      <w:r>
        <w:rPr>
          <w:sz w:val="24"/>
          <w:szCs w:val="24"/>
        </w:rPr>
        <w:t>S</w:t>
      </w:r>
      <w:r w:rsidR="00A57356" w:rsidRPr="00A57356">
        <w:rPr>
          <w:sz w:val="24"/>
          <w:szCs w:val="24"/>
        </w:rPr>
        <w:t xml:space="preserve">elect </w:t>
      </w:r>
      <w:r>
        <w:rPr>
          <w:sz w:val="24"/>
          <w:szCs w:val="24"/>
        </w:rPr>
        <w:t xml:space="preserve">“finalist” </w:t>
      </w:r>
      <w:r w:rsidR="007F59D7">
        <w:rPr>
          <w:sz w:val="24"/>
          <w:szCs w:val="24"/>
        </w:rPr>
        <w:t>for C</w:t>
      </w:r>
      <w:r w:rsidR="00A57356" w:rsidRPr="00A57356">
        <w:rPr>
          <w:sz w:val="24"/>
          <w:szCs w:val="24"/>
        </w:rPr>
        <w:t xml:space="preserve">ontent/Topics, </w:t>
      </w:r>
      <w:r>
        <w:rPr>
          <w:sz w:val="24"/>
          <w:szCs w:val="24"/>
        </w:rPr>
        <w:t xml:space="preserve">priority </w:t>
      </w:r>
      <w:r w:rsidR="007F59D7">
        <w:rPr>
          <w:sz w:val="24"/>
          <w:szCs w:val="24"/>
        </w:rPr>
        <w:t>on W</w:t>
      </w:r>
      <w:r w:rsidR="00A57356" w:rsidRPr="00A57356">
        <w:rPr>
          <w:sz w:val="24"/>
          <w:szCs w:val="24"/>
        </w:rPr>
        <w:t>eeks 1 &amp; 2</w:t>
      </w:r>
    </w:p>
    <w:p w14:paraId="41DEBC4C" w14:textId="18EA7D50" w:rsidR="00AE12DC" w:rsidRDefault="00AE12DC" w:rsidP="00AE12DC">
      <w:pPr>
        <w:rPr>
          <w:sz w:val="24"/>
        </w:rPr>
      </w:pPr>
    </w:p>
    <w:p w14:paraId="76D62766" w14:textId="48FD47CB" w:rsidR="00AE12DC" w:rsidRDefault="00AE12DC" w:rsidP="00AE12DC">
      <w:pPr>
        <w:pStyle w:val="Heading1"/>
      </w:pPr>
      <w:r>
        <w:t>Minutes</w:t>
      </w:r>
    </w:p>
    <w:p w14:paraId="1F13E307" w14:textId="126F7694" w:rsidR="00540FE0" w:rsidRDefault="00540FE0" w:rsidP="00540FE0">
      <w:pPr>
        <w:pStyle w:val="ListParagraph"/>
        <w:numPr>
          <w:ilvl w:val="0"/>
          <w:numId w:val="16"/>
        </w:numPr>
        <w:rPr>
          <w:sz w:val="24"/>
          <w:szCs w:val="24"/>
        </w:rPr>
      </w:pPr>
      <w:r w:rsidRPr="00C4250A">
        <w:rPr>
          <w:sz w:val="24"/>
          <w:szCs w:val="24"/>
        </w:rPr>
        <w:t xml:space="preserve">Review constraints/guidelines for the structure </w:t>
      </w:r>
      <w:r w:rsidR="000D57FD">
        <w:rPr>
          <w:sz w:val="24"/>
          <w:szCs w:val="24"/>
        </w:rPr>
        <w:t>based on what was discussed last time:</w:t>
      </w:r>
    </w:p>
    <w:p w14:paraId="37B81B4D" w14:textId="217A0CB7" w:rsidR="00AE12DC" w:rsidRDefault="000D57FD" w:rsidP="000D57FD">
      <w:pPr>
        <w:pStyle w:val="ListParagraph"/>
        <w:numPr>
          <w:ilvl w:val="1"/>
          <w:numId w:val="16"/>
        </w:numPr>
        <w:rPr>
          <w:sz w:val="24"/>
          <w:szCs w:val="24"/>
        </w:rPr>
      </w:pPr>
      <w:r>
        <w:rPr>
          <w:sz w:val="24"/>
          <w:szCs w:val="24"/>
        </w:rPr>
        <w:t>No new content.</w:t>
      </w:r>
    </w:p>
    <w:p w14:paraId="30C2DA53" w14:textId="62469C79" w:rsidR="000D57FD" w:rsidRDefault="000D57FD" w:rsidP="000D57FD">
      <w:pPr>
        <w:pStyle w:val="ListParagraph"/>
        <w:numPr>
          <w:ilvl w:val="1"/>
          <w:numId w:val="16"/>
        </w:numPr>
        <w:rPr>
          <w:sz w:val="24"/>
          <w:szCs w:val="24"/>
        </w:rPr>
      </w:pPr>
      <w:r>
        <w:rPr>
          <w:sz w:val="24"/>
          <w:szCs w:val="24"/>
        </w:rPr>
        <w:t>Minimal out of class prep.</w:t>
      </w:r>
    </w:p>
    <w:p w14:paraId="49EDBF8C" w14:textId="7763827A" w:rsidR="000D57FD" w:rsidRDefault="000D57FD" w:rsidP="000D57FD">
      <w:pPr>
        <w:pStyle w:val="ListParagraph"/>
        <w:numPr>
          <w:ilvl w:val="1"/>
          <w:numId w:val="16"/>
        </w:numPr>
        <w:rPr>
          <w:sz w:val="24"/>
          <w:szCs w:val="24"/>
        </w:rPr>
      </w:pPr>
      <w:r>
        <w:rPr>
          <w:sz w:val="24"/>
          <w:szCs w:val="24"/>
        </w:rPr>
        <w:t>Use patients as a teaching tool.</w:t>
      </w:r>
    </w:p>
    <w:p w14:paraId="3F9176D6" w14:textId="6D15546D" w:rsidR="000D57FD" w:rsidRDefault="000D57FD" w:rsidP="000D57FD">
      <w:pPr>
        <w:pStyle w:val="ListParagraph"/>
        <w:numPr>
          <w:ilvl w:val="1"/>
          <w:numId w:val="16"/>
        </w:numPr>
        <w:rPr>
          <w:sz w:val="24"/>
          <w:szCs w:val="24"/>
        </w:rPr>
      </w:pPr>
      <w:r>
        <w:rPr>
          <w:sz w:val="24"/>
          <w:szCs w:val="24"/>
        </w:rPr>
        <w:t>Focus on symptom-based cases vs. system-based disease.</w:t>
      </w:r>
    </w:p>
    <w:p w14:paraId="6654CEB5" w14:textId="2E9584E1" w:rsidR="000D57FD" w:rsidRDefault="000D57FD" w:rsidP="000D57FD">
      <w:pPr>
        <w:pStyle w:val="ListParagraph"/>
        <w:numPr>
          <w:ilvl w:val="1"/>
          <w:numId w:val="16"/>
        </w:numPr>
        <w:rPr>
          <w:sz w:val="24"/>
          <w:szCs w:val="24"/>
        </w:rPr>
      </w:pPr>
      <w:r>
        <w:rPr>
          <w:sz w:val="24"/>
          <w:szCs w:val="24"/>
        </w:rPr>
        <w:t>Incorporate higher order board questions.</w:t>
      </w:r>
    </w:p>
    <w:p w14:paraId="391782E1" w14:textId="5D3E2A8D" w:rsidR="000D57FD" w:rsidRDefault="000D57FD" w:rsidP="000D57FD">
      <w:pPr>
        <w:pStyle w:val="ListParagraph"/>
        <w:numPr>
          <w:ilvl w:val="1"/>
          <w:numId w:val="16"/>
        </w:numPr>
        <w:rPr>
          <w:sz w:val="24"/>
          <w:szCs w:val="24"/>
        </w:rPr>
      </w:pPr>
      <w:r>
        <w:rPr>
          <w:sz w:val="24"/>
          <w:szCs w:val="24"/>
        </w:rPr>
        <w:t>4 days per week 4 hours per day. A question is should that day off be Monday?</w:t>
      </w:r>
    </w:p>
    <w:p w14:paraId="34F343BB" w14:textId="67B86FCB" w:rsidR="000D57FD" w:rsidRDefault="000D57FD" w:rsidP="000D57FD">
      <w:pPr>
        <w:pStyle w:val="ListParagraph"/>
        <w:numPr>
          <w:ilvl w:val="0"/>
          <w:numId w:val="16"/>
        </w:numPr>
        <w:rPr>
          <w:sz w:val="24"/>
          <w:szCs w:val="24"/>
        </w:rPr>
      </w:pPr>
      <w:r>
        <w:rPr>
          <w:sz w:val="24"/>
          <w:szCs w:val="24"/>
        </w:rPr>
        <w:t>Discussion about incorporating the CAS and CBSE exams into the integration weeks. The original proposal was to have a CAS exam in each of integrations week 1 and 2 and the CBSE exam in integration week 3. Discussion points included:</w:t>
      </w:r>
    </w:p>
    <w:p w14:paraId="29A5A2A1" w14:textId="2025B3D3" w:rsidR="000D57FD" w:rsidRDefault="000D57FD" w:rsidP="000D57FD">
      <w:pPr>
        <w:pStyle w:val="ListParagraph"/>
        <w:numPr>
          <w:ilvl w:val="1"/>
          <w:numId w:val="16"/>
        </w:numPr>
        <w:rPr>
          <w:sz w:val="24"/>
          <w:szCs w:val="24"/>
        </w:rPr>
      </w:pPr>
      <w:r>
        <w:rPr>
          <w:sz w:val="24"/>
          <w:szCs w:val="24"/>
        </w:rPr>
        <w:t xml:space="preserve">When to give the CBSE exam – at the beginning </w:t>
      </w:r>
      <w:r w:rsidR="00355141">
        <w:rPr>
          <w:sz w:val="24"/>
          <w:szCs w:val="24"/>
        </w:rPr>
        <w:t>o</w:t>
      </w:r>
      <w:r>
        <w:rPr>
          <w:sz w:val="24"/>
          <w:szCs w:val="24"/>
        </w:rPr>
        <w:t>f the week</w:t>
      </w:r>
      <w:r w:rsidR="00355141">
        <w:rPr>
          <w:sz w:val="24"/>
          <w:szCs w:val="24"/>
        </w:rPr>
        <w:t>, at the end of the week or in a different week and whether to give a day for studying.</w:t>
      </w:r>
    </w:p>
    <w:p w14:paraId="617064BE" w14:textId="70802359" w:rsidR="00355141" w:rsidRDefault="00355141" w:rsidP="000D57FD">
      <w:pPr>
        <w:pStyle w:val="ListParagraph"/>
        <w:numPr>
          <w:ilvl w:val="1"/>
          <w:numId w:val="16"/>
        </w:numPr>
        <w:rPr>
          <w:sz w:val="24"/>
          <w:szCs w:val="24"/>
        </w:rPr>
      </w:pPr>
      <w:r>
        <w:rPr>
          <w:sz w:val="24"/>
          <w:szCs w:val="24"/>
        </w:rPr>
        <w:t>Would exams during integrations week take away from the effectiveness of the integration.</w:t>
      </w:r>
    </w:p>
    <w:p w14:paraId="7ED8F002" w14:textId="399A7FB8" w:rsidR="00453D3C" w:rsidRDefault="00453D3C" w:rsidP="000D57FD">
      <w:pPr>
        <w:pStyle w:val="ListParagraph"/>
        <w:numPr>
          <w:ilvl w:val="1"/>
          <w:numId w:val="16"/>
        </w:numPr>
        <w:rPr>
          <w:sz w:val="24"/>
          <w:szCs w:val="24"/>
        </w:rPr>
      </w:pPr>
      <w:r>
        <w:rPr>
          <w:sz w:val="24"/>
          <w:szCs w:val="24"/>
        </w:rPr>
        <w:t>The faculty get to choose the questions for the CAS but not for the CBSE.</w:t>
      </w:r>
    </w:p>
    <w:p w14:paraId="77229081" w14:textId="3E26FA6E" w:rsidR="00453D3C" w:rsidRDefault="00453D3C" w:rsidP="000D57FD">
      <w:pPr>
        <w:pStyle w:val="ListParagraph"/>
        <w:numPr>
          <w:ilvl w:val="1"/>
          <w:numId w:val="16"/>
        </w:numPr>
        <w:rPr>
          <w:sz w:val="24"/>
          <w:szCs w:val="24"/>
        </w:rPr>
      </w:pPr>
      <w:r>
        <w:rPr>
          <w:sz w:val="24"/>
          <w:szCs w:val="24"/>
        </w:rPr>
        <w:t>Another proposal was to have three CAS exams, one in each integration week and then the CBSE exam after.</w:t>
      </w:r>
    </w:p>
    <w:p w14:paraId="78621271" w14:textId="07193BE3" w:rsidR="00453D3C" w:rsidRDefault="00453D3C" w:rsidP="00453D3C">
      <w:pPr>
        <w:pStyle w:val="ListParagraph"/>
        <w:numPr>
          <w:ilvl w:val="0"/>
          <w:numId w:val="16"/>
        </w:numPr>
        <w:rPr>
          <w:sz w:val="24"/>
          <w:szCs w:val="24"/>
        </w:rPr>
      </w:pPr>
      <w:r>
        <w:rPr>
          <w:sz w:val="24"/>
          <w:szCs w:val="24"/>
        </w:rPr>
        <w:t>Learning objectives were reviewed</w:t>
      </w:r>
    </w:p>
    <w:p w14:paraId="6E1B3579" w14:textId="5995787F" w:rsidR="00E972A6" w:rsidRDefault="00E972A6" w:rsidP="00E972A6">
      <w:pPr>
        <w:pStyle w:val="ListParagraph"/>
        <w:numPr>
          <w:ilvl w:val="1"/>
          <w:numId w:val="16"/>
        </w:numPr>
        <w:rPr>
          <w:sz w:val="24"/>
          <w:szCs w:val="24"/>
        </w:rPr>
      </w:pPr>
      <w:r>
        <w:rPr>
          <w:sz w:val="24"/>
          <w:szCs w:val="24"/>
        </w:rPr>
        <w:t>Proposed learning objectives:</w:t>
      </w:r>
    </w:p>
    <w:p w14:paraId="563C97CC" w14:textId="433C4C9C" w:rsidR="00E972A6" w:rsidRDefault="00E972A6" w:rsidP="00E972A6">
      <w:pPr>
        <w:pStyle w:val="ListParagraph"/>
        <w:numPr>
          <w:ilvl w:val="2"/>
          <w:numId w:val="16"/>
        </w:numPr>
        <w:rPr>
          <w:sz w:val="24"/>
          <w:szCs w:val="24"/>
        </w:rPr>
      </w:pPr>
      <w:r>
        <w:rPr>
          <w:sz w:val="24"/>
          <w:szCs w:val="24"/>
        </w:rPr>
        <w:t>Distill and integrate underlying pathophysiological mechanisms and basic science concepts from clinical presentations.</w:t>
      </w:r>
    </w:p>
    <w:p w14:paraId="7B53D934" w14:textId="5FEB1294" w:rsidR="00E972A6" w:rsidRDefault="00E972A6" w:rsidP="00E972A6">
      <w:pPr>
        <w:pStyle w:val="ListParagraph"/>
        <w:numPr>
          <w:ilvl w:val="2"/>
          <w:numId w:val="16"/>
        </w:numPr>
        <w:rPr>
          <w:sz w:val="24"/>
          <w:szCs w:val="24"/>
        </w:rPr>
      </w:pPr>
      <w:r>
        <w:rPr>
          <w:sz w:val="24"/>
          <w:szCs w:val="24"/>
        </w:rPr>
        <w:t>Apply basic science medical knowledge in the diagnosis and management of symptom-based patients.</w:t>
      </w:r>
    </w:p>
    <w:p w14:paraId="4D3FE8FF" w14:textId="3F6AA681" w:rsidR="00E972A6" w:rsidRDefault="00E972A6" w:rsidP="00E972A6">
      <w:pPr>
        <w:pStyle w:val="ListParagraph"/>
        <w:numPr>
          <w:ilvl w:val="2"/>
          <w:numId w:val="16"/>
        </w:numPr>
        <w:rPr>
          <w:sz w:val="24"/>
          <w:szCs w:val="24"/>
        </w:rPr>
      </w:pPr>
      <w:r>
        <w:rPr>
          <w:sz w:val="24"/>
          <w:szCs w:val="24"/>
        </w:rPr>
        <w:lastRenderedPageBreak/>
        <w:t>Identify and evaluate patient information necessary to select appropriate diagnostic tests.</w:t>
      </w:r>
    </w:p>
    <w:p w14:paraId="79827608" w14:textId="5FE718C4" w:rsidR="00E972A6" w:rsidRDefault="00E972A6" w:rsidP="00E972A6">
      <w:pPr>
        <w:pStyle w:val="ListParagraph"/>
        <w:numPr>
          <w:ilvl w:val="1"/>
          <w:numId w:val="16"/>
        </w:numPr>
        <w:rPr>
          <w:sz w:val="24"/>
          <w:szCs w:val="24"/>
        </w:rPr>
      </w:pPr>
      <w:r>
        <w:rPr>
          <w:sz w:val="24"/>
          <w:szCs w:val="24"/>
        </w:rPr>
        <w:t>Discussion around no new content being introduced means no new core or accessible content but could include contextual content.</w:t>
      </w:r>
      <w:r w:rsidR="00797202">
        <w:rPr>
          <w:sz w:val="24"/>
          <w:szCs w:val="24"/>
        </w:rPr>
        <w:t xml:space="preserve"> There was also discussion about how to carefully word that for students.</w:t>
      </w:r>
    </w:p>
    <w:p w14:paraId="08D6DAB9" w14:textId="1CC68FE1" w:rsidR="00E972A6" w:rsidRDefault="00E972A6" w:rsidP="00E972A6">
      <w:pPr>
        <w:pStyle w:val="ListParagraph"/>
        <w:numPr>
          <w:ilvl w:val="1"/>
          <w:numId w:val="16"/>
        </w:numPr>
        <w:rPr>
          <w:sz w:val="24"/>
          <w:szCs w:val="24"/>
        </w:rPr>
      </w:pPr>
      <w:r>
        <w:rPr>
          <w:sz w:val="24"/>
          <w:szCs w:val="24"/>
        </w:rPr>
        <w:t>Trust or pathway could be dedicated as a specific lecture.</w:t>
      </w:r>
    </w:p>
    <w:p w14:paraId="088A7466" w14:textId="5E94DB2D" w:rsidR="00E972A6" w:rsidRDefault="00E972A6" w:rsidP="00E972A6">
      <w:pPr>
        <w:pStyle w:val="ListParagraph"/>
        <w:numPr>
          <w:ilvl w:val="1"/>
          <w:numId w:val="16"/>
        </w:numPr>
        <w:rPr>
          <w:sz w:val="24"/>
          <w:szCs w:val="24"/>
        </w:rPr>
      </w:pPr>
      <w:r>
        <w:rPr>
          <w:sz w:val="24"/>
          <w:szCs w:val="24"/>
        </w:rPr>
        <w:t xml:space="preserve">FCM simulation could be included during each of the weeks. This would come out of the block so we would gain that time in the block. </w:t>
      </w:r>
      <w:r w:rsidR="00797202">
        <w:rPr>
          <w:sz w:val="24"/>
          <w:szCs w:val="24"/>
        </w:rPr>
        <w:t>E.g.,</w:t>
      </w:r>
      <w:r>
        <w:rPr>
          <w:sz w:val="24"/>
          <w:szCs w:val="24"/>
        </w:rPr>
        <w:t xml:space="preserve"> the first one could be on the sore throat.</w:t>
      </w:r>
    </w:p>
    <w:p w14:paraId="1A084834" w14:textId="0FA92A43" w:rsidR="00E972A6" w:rsidRDefault="00E972A6" w:rsidP="00E972A6">
      <w:pPr>
        <w:pStyle w:val="ListParagraph"/>
        <w:numPr>
          <w:ilvl w:val="1"/>
          <w:numId w:val="16"/>
        </w:numPr>
        <w:rPr>
          <w:sz w:val="24"/>
          <w:szCs w:val="24"/>
        </w:rPr>
      </w:pPr>
      <w:r>
        <w:rPr>
          <w:sz w:val="24"/>
          <w:szCs w:val="24"/>
        </w:rPr>
        <w:t xml:space="preserve">Integrating knowledge across blocks </w:t>
      </w:r>
      <w:r w:rsidR="00797202">
        <w:rPr>
          <w:sz w:val="24"/>
          <w:szCs w:val="24"/>
        </w:rPr>
        <w:t>should be called out as a learning objective.</w:t>
      </w:r>
    </w:p>
    <w:p w14:paraId="748CB6BE" w14:textId="6FB1F140" w:rsidR="00797202" w:rsidRDefault="00797202" w:rsidP="00E972A6">
      <w:pPr>
        <w:pStyle w:val="ListParagraph"/>
        <w:numPr>
          <w:ilvl w:val="1"/>
          <w:numId w:val="16"/>
        </w:numPr>
        <w:rPr>
          <w:sz w:val="24"/>
          <w:szCs w:val="24"/>
        </w:rPr>
      </w:pPr>
      <w:r>
        <w:rPr>
          <w:sz w:val="24"/>
          <w:szCs w:val="24"/>
        </w:rPr>
        <w:t>Discussion around integrating board style questions and test taking skills everyday into the sessions including deconstructing the CAS exam questions in a session.</w:t>
      </w:r>
    </w:p>
    <w:p w14:paraId="67C708CE" w14:textId="1BE5B9D5" w:rsidR="00797202" w:rsidRDefault="00F4284F" w:rsidP="00E972A6">
      <w:pPr>
        <w:pStyle w:val="ListParagraph"/>
        <w:numPr>
          <w:ilvl w:val="1"/>
          <w:numId w:val="16"/>
        </w:numPr>
        <w:rPr>
          <w:sz w:val="24"/>
          <w:szCs w:val="24"/>
        </w:rPr>
      </w:pPr>
      <w:r>
        <w:rPr>
          <w:sz w:val="24"/>
          <w:szCs w:val="24"/>
        </w:rPr>
        <w:t xml:space="preserve">There should </w:t>
      </w:r>
      <w:r w:rsidR="00797202">
        <w:rPr>
          <w:sz w:val="24"/>
          <w:szCs w:val="24"/>
        </w:rPr>
        <w:t xml:space="preserve">also </w:t>
      </w:r>
      <w:r>
        <w:rPr>
          <w:sz w:val="24"/>
          <w:szCs w:val="24"/>
        </w:rPr>
        <w:t>be</w:t>
      </w:r>
      <w:r w:rsidR="00797202">
        <w:rPr>
          <w:sz w:val="24"/>
          <w:szCs w:val="24"/>
        </w:rPr>
        <w:t xml:space="preserve"> some time to focus on professional identity formation.</w:t>
      </w:r>
    </w:p>
    <w:p w14:paraId="5716F38D" w14:textId="340F31E3" w:rsidR="00F4284F" w:rsidRDefault="00F4284F" w:rsidP="00F4284F">
      <w:pPr>
        <w:pStyle w:val="ListParagraph"/>
        <w:numPr>
          <w:ilvl w:val="0"/>
          <w:numId w:val="16"/>
        </w:numPr>
        <w:rPr>
          <w:sz w:val="24"/>
          <w:szCs w:val="24"/>
        </w:rPr>
      </w:pPr>
      <w:r>
        <w:rPr>
          <w:sz w:val="24"/>
          <w:szCs w:val="24"/>
        </w:rPr>
        <w:t>Review of proposal from Dustin W. and Tyler B.</w:t>
      </w:r>
    </w:p>
    <w:p w14:paraId="05170E98" w14:textId="66065355" w:rsidR="00F4284F" w:rsidRDefault="00F4284F" w:rsidP="00F4284F">
      <w:pPr>
        <w:pStyle w:val="ListParagraph"/>
        <w:numPr>
          <w:ilvl w:val="1"/>
          <w:numId w:val="16"/>
        </w:numPr>
        <w:rPr>
          <w:sz w:val="24"/>
          <w:szCs w:val="24"/>
        </w:rPr>
      </w:pPr>
      <w:r>
        <w:rPr>
          <w:sz w:val="24"/>
          <w:szCs w:val="24"/>
        </w:rPr>
        <w:t>Using a teaching EMR (electronic medical record) along with some tricky cases. Using EMR has all the info, but the students would have to figure out what to do next in order to access the results.</w:t>
      </w:r>
    </w:p>
    <w:p w14:paraId="1BB7E37C" w14:textId="3D713CC9" w:rsidR="002A64D8" w:rsidRDefault="002A64D8" w:rsidP="00F4284F">
      <w:pPr>
        <w:pStyle w:val="ListParagraph"/>
        <w:numPr>
          <w:ilvl w:val="1"/>
          <w:numId w:val="16"/>
        </w:numPr>
        <w:rPr>
          <w:sz w:val="24"/>
          <w:szCs w:val="24"/>
        </w:rPr>
      </w:pPr>
      <w:r>
        <w:rPr>
          <w:sz w:val="24"/>
          <w:szCs w:val="24"/>
        </w:rPr>
        <w:t>Current student exposure to EMR is variable.</w:t>
      </w:r>
    </w:p>
    <w:p w14:paraId="4A5D0875" w14:textId="5C0CD833" w:rsidR="002A64D8" w:rsidRPr="000D57FD" w:rsidRDefault="002A64D8" w:rsidP="00F4284F">
      <w:pPr>
        <w:pStyle w:val="ListParagraph"/>
        <w:numPr>
          <w:ilvl w:val="1"/>
          <w:numId w:val="16"/>
        </w:numPr>
        <w:rPr>
          <w:sz w:val="24"/>
          <w:szCs w:val="24"/>
        </w:rPr>
      </w:pPr>
      <w:r>
        <w:rPr>
          <w:sz w:val="24"/>
          <w:szCs w:val="24"/>
        </w:rPr>
        <w:t>Due to time constraints Dustin and Tyler offered to come back and demo the tool at a future meeting.</w:t>
      </w:r>
    </w:p>
    <w:sectPr w:rsidR="002A64D8" w:rsidRPr="000D57FD" w:rsidSect="00E314C2">
      <w:pgSz w:w="12240" w:h="15840"/>
      <w:pgMar w:top="810" w:right="108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DEC"/>
    <w:multiLevelType w:val="hybridMultilevel"/>
    <w:tmpl w:val="DB58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CA8"/>
    <w:multiLevelType w:val="hybridMultilevel"/>
    <w:tmpl w:val="724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960D5"/>
    <w:multiLevelType w:val="multilevel"/>
    <w:tmpl w:val="08B0A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B60D6"/>
    <w:multiLevelType w:val="hybridMultilevel"/>
    <w:tmpl w:val="89F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1271B"/>
    <w:multiLevelType w:val="multilevel"/>
    <w:tmpl w:val="C29ED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F772B"/>
    <w:multiLevelType w:val="hybridMultilevel"/>
    <w:tmpl w:val="2012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C16B7"/>
    <w:multiLevelType w:val="hybridMultilevel"/>
    <w:tmpl w:val="2974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7F4221"/>
    <w:multiLevelType w:val="hybridMultilevel"/>
    <w:tmpl w:val="06ECEB3E"/>
    <w:lvl w:ilvl="0" w:tplc="950C93D6">
      <w:start w:val="1"/>
      <w:numFmt w:val="decimal"/>
      <w:lvlText w:val="%1."/>
      <w:lvlJc w:val="left"/>
      <w:pPr>
        <w:ind w:left="825" w:hanging="42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5A123FB0"/>
    <w:multiLevelType w:val="hybridMultilevel"/>
    <w:tmpl w:val="722C6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A653C"/>
    <w:multiLevelType w:val="hybridMultilevel"/>
    <w:tmpl w:val="FDD69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184DDB"/>
    <w:multiLevelType w:val="hybridMultilevel"/>
    <w:tmpl w:val="E5C0B17C"/>
    <w:lvl w:ilvl="0" w:tplc="04090011">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B0ED0"/>
    <w:multiLevelType w:val="hybridMultilevel"/>
    <w:tmpl w:val="F618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A43D2"/>
    <w:multiLevelType w:val="hybridMultilevel"/>
    <w:tmpl w:val="251A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84CBF"/>
    <w:multiLevelType w:val="hybridMultilevel"/>
    <w:tmpl w:val="DB96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B26B5"/>
    <w:multiLevelType w:val="hybridMultilevel"/>
    <w:tmpl w:val="AB0C6D0C"/>
    <w:lvl w:ilvl="0" w:tplc="04090011">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11">
      <w:start w:val="1"/>
      <w:numFmt w:val="decimal"/>
      <w:lvlText w:val="%5)"/>
      <w:lvlJc w:val="left"/>
      <w:pPr>
        <w:ind w:left="3600" w:hanging="360"/>
      </w:pPr>
      <w:rPr>
        <w:rFonts w:hint="default"/>
      </w:rPr>
    </w:lvl>
    <w:lvl w:ilvl="5" w:tplc="C34CCDA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0"/>
  </w:num>
  <w:num w:numId="5">
    <w:abstractNumId w:val="1"/>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7"/>
  </w:num>
  <w:num w:numId="12">
    <w:abstractNumId w:val="9"/>
  </w:num>
  <w:num w:numId="13">
    <w:abstractNumId w:val="13"/>
  </w:num>
  <w:num w:numId="14">
    <w:abstractNumId w:val="2"/>
  </w:num>
  <w:num w:numId="15">
    <w:abstractNumId w:val="1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F6"/>
    <w:rsid w:val="0003758F"/>
    <w:rsid w:val="00040957"/>
    <w:rsid w:val="00043858"/>
    <w:rsid w:val="000438B7"/>
    <w:rsid w:val="00075748"/>
    <w:rsid w:val="000874A3"/>
    <w:rsid w:val="000A3DEF"/>
    <w:rsid w:val="000A72BA"/>
    <w:rsid w:val="000C4189"/>
    <w:rsid w:val="000C618C"/>
    <w:rsid w:val="000D4615"/>
    <w:rsid w:val="000D57FD"/>
    <w:rsid w:val="001404E7"/>
    <w:rsid w:val="00173248"/>
    <w:rsid w:val="001A130D"/>
    <w:rsid w:val="001B1242"/>
    <w:rsid w:val="001C6C5F"/>
    <w:rsid w:val="001E2E6F"/>
    <w:rsid w:val="002462A4"/>
    <w:rsid w:val="002835FD"/>
    <w:rsid w:val="002A64D8"/>
    <w:rsid w:val="002B4593"/>
    <w:rsid w:val="002C5653"/>
    <w:rsid w:val="002C5873"/>
    <w:rsid w:val="003550D3"/>
    <w:rsid w:val="00355141"/>
    <w:rsid w:val="0039333E"/>
    <w:rsid w:val="003D5A87"/>
    <w:rsid w:val="003E4609"/>
    <w:rsid w:val="00440309"/>
    <w:rsid w:val="00453D3C"/>
    <w:rsid w:val="004C2D72"/>
    <w:rsid w:val="004D7407"/>
    <w:rsid w:val="005253F1"/>
    <w:rsid w:val="005262D4"/>
    <w:rsid w:val="00540FE0"/>
    <w:rsid w:val="005A4F3B"/>
    <w:rsid w:val="005C46A9"/>
    <w:rsid w:val="00611212"/>
    <w:rsid w:val="006518CE"/>
    <w:rsid w:val="00661D44"/>
    <w:rsid w:val="006B59F6"/>
    <w:rsid w:val="006B6D72"/>
    <w:rsid w:val="006C26EC"/>
    <w:rsid w:val="006C7983"/>
    <w:rsid w:val="00706008"/>
    <w:rsid w:val="00797202"/>
    <w:rsid w:val="007B02C7"/>
    <w:rsid w:val="007E32B8"/>
    <w:rsid w:val="007F59D7"/>
    <w:rsid w:val="007F7954"/>
    <w:rsid w:val="00846465"/>
    <w:rsid w:val="008564FC"/>
    <w:rsid w:val="0088364D"/>
    <w:rsid w:val="0089600B"/>
    <w:rsid w:val="008B6FA5"/>
    <w:rsid w:val="00980538"/>
    <w:rsid w:val="00996229"/>
    <w:rsid w:val="00A35A15"/>
    <w:rsid w:val="00A57356"/>
    <w:rsid w:val="00AE12DC"/>
    <w:rsid w:val="00AF1F96"/>
    <w:rsid w:val="00AF7497"/>
    <w:rsid w:val="00B156A1"/>
    <w:rsid w:val="00B661F6"/>
    <w:rsid w:val="00B84C1D"/>
    <w:rsid w:val="00BA2EF8"/>
    <w:rsid w:val="00BB50F9"/>
    <w:rsid w:val="00C4250A"/>
    <w:rsid w:val="00C42E0D"/>
    <w:rsid w:val="00C66F32"/>
    <w:rsid w:val="00C705F3"/>
    <w:rsid w:val="00C873BB"/>
    <w:rsid w:val="00CF0FC8"/>
    <w:rsid w:val="00D14D7D"/>
    <w:rsid w:val="00D20AD2"/>
    <w:rsid w:val="00D61651"/>
    <w:rsid w:val="00D661ED"/>
    <w:rsid w:val="00D92FA8"/>
    <w:rsid w:val="00D946FB"/>
    <w:rsid w:val="00DA3704"/>
    <w:rsid w:val="00DF1808"/>
    <w:rsid w:val="00E314C2"/>
    <w:rsid w:val="00E42516"/>
    <w:rsid w:val="00E8332D"/>
    <w:rsid w:val="00E9370A"/>
    <w:rsid w:val="00E972A6"/>
    <w:rsid w:val="00EB711B"/>
    <w:rsid w:val="00EC20A0"/>
    <w:rsid w:val="00ED2498"/>
    <w:rsid w:val="00F23313"/>
    <w:rsid w:val="00F35B53"/>
    <w:rsid w:val="00F4284F"/>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C2CD"/>
  <w15:docId w15:val="{B01AB0A2-FF7C-46D7-90DD-A0C03DAC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1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61F6"/>
    <w:pPr>
      <w:ind w:left="720"/>
      <w:contextualSpacing/>
    </w:pPr>
  </w:style>
  <w:style w:type="paragraph" w:styleId="Title">
    <w:name w:val="Title"/>
    <w:basedOn w:val="Normal"/>
    <w:next w:val="Normal"/>
    <w:link w:val="TitleChar"/>
    <w:uiPriority w:val="10"/>
    <w:qFormat/>
    <w:rsid w:val="00B661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F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B661F6"/>
    <w:rPr>
      <w:color w:val="0000FF"/>
      <w:u w:val="single"/>
    </w:rPr>
  </w:style>
  <w:style w:type="paragraph" w:styleId="BodyText">
    <w:name w:val="Body Text"/>
    <w:basedOn w:val="Normal"/>
    <w:link w:val="BodyTextChar"/>
    <w:uiPriority w:val="1"/>
    <w:qFormat/>
    <w:rsid w:val="00E314C2"/>
    <w:pPr>
      <w:widowControl w:val="0"/>
      <w:ind w:left="1540" w:hanging="269"/>
    </w:pPr>
    <w:rPr>
      <w:rFonts w:ascii="Calibri" w:eastAsia="Calibri" w:hAnsi="Calibri"/>
    </w:rPr>
  </w:style>
  <w:style w:type="character" w:customStyle="1" w:styleId="BodyTextChar">
    <w:name w:val="Body Text Char"/>
    <w:basedOn w:val="DefaultParagraphFont"/>
    <w:link w:val="BodyText"/>
    <w:uiPriority w:val="1"/>
    <w:rsid w:val="00E314C2"/>
    <w:rPr>
      <w:rFonts w:ascii="Calibri" w:eastAsia="Calibri" w:hAnsi="Calibri"/>
    </w:rPr>
  </w:style>
  <w:style w:type="paragraph" w:styleId="NormalWeb">
    <w:name w:val="Normal (Web)"/>
    <w:basedOn w:val="Normal"/>
    <w:uiPriority w:val="99"/>
    <w:unhideWhenUsed/>
    <w:rsid w:val="00BA2EF8"/>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rsid w:val="00BA2EF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D5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8">
      <w:bodyDiv w:val="1"/>
      <w:marLeft w:val="0"/>
      <w:marRight w:val="0"/>
      <w:marTop w:val="0"/>
      <w:marBottom w:val="0"/>
      <w:divBdr>
        <w:top w:val="none" w:sz="0" w:space="0" w:color="auto"/>
        <w:left w:val="none" w:sz="0" w:space="0" w:color="auto"/>
        <w:bottom w:val="none" w:sz="0" w:space="0" w:color="auto"/>
        <w:right w:val="none" w:sz="0" w:space="0" w:color="auto"/>
      </w:divBdr>
    </w:div>
    <w:div w:id="202719343">
      <w:bodyDiv w:val="1"/>
      <w:marLeft w:val="0"/>
      <w:marRight w:val="0"/>
      <w:marTop w:val="0"/>
      <w:marBottom w:val="0"/>
      <w:divBdr>
        <w:top w:val="none" w:sz="0" w:space="0" w:color="auto"/>
        <w:left w:val="none" w:sz="0" w:space="0" w:color="auto"/>
        <w:bottom w:val="none" w:sz="0" w:space="0" w:color="auto"/>
        <w:right w:val="none" w:sz="0" w:space="0" w:color="auto"/>
      </w:divBdr>
    </w:div>
    <w:div w:id="295111358">
      <w:bodyDiv w:val="1"/>
      <w:marLeft w:val="0"/>
      <w:marRight w:val="0"/>
      <w:marTop w:val="0"/>
      <w:marBottom w:val="0"/>
      <w:divBdr>
        <w:top w:val="none" w:sz="0" w:space="0" w:color="auto"/>
        <w:left w:val="none" w:sz="0" w:space="0" w:color="auto"/>
        <w:bottom w:val="none" w:sz="0" w:space="0" w:color="auto"/>
        <w:right w:val="none" w:sz="0" w:space="0" w:color="auto"/>
      </w:divBdr>
    </w:div>
    <w:div w:id="296037466">
      <w:bodyDiv w:val="1"/>
      <w:marLeft w:val="0"/>
      <w:marRight w:val="0"/>
      <w:marTop w:val="0"/>
      <w:marBottom w:val="0"/>
      <w:divBdr>
        <w:top w:val="none" w:sz="0" w:space="0" w:color="auto"/>
        <w:left w:val="none" w:sz="0" w:space="0" w:color="auto"/>
        <w:bottom w:val="none" w:sz="0" w:space="0" w:color="auto"/>
        <w:right w:val="none" w:sz="0" w:space="0" w:color="auto"/>
      </w:divBdr>
    </w:div>
    <w:div w:id="301010153">
      <w:bodyDiv w:val="1"/>
      <w:marLeft w:val="0"/>
      <w:marRight w:val="0"/>
      <w:marTop w:val="0"/>
      <w:marBottom w:val="0"/>
      <w:divBdr>
        <w:top w:val="none" w:sz="0" w:space="0" w:color="auto"/>
        <w:left w:val="none" w:sz="0" w:space="0" w:color="auto"/>
        <w:bottom w:val="none" w:sz="0" w:space="0" w:color="auto"/>
        <w:right w:val="none" w:sz="0" w:space="0" w:color="auto"/>
      </w:divBdr>
    </w:div>
    <w:div w:id="368846657">
      <w:bodyDiv w:val="1"/>
      <w:marLeft w:val="0"/>
      <w:marRight w:val="0"/>
      <w:marTop w:val="0"/>
      <w:marBottom w:val="0"/>
      <w:divBdr>
        <w:top w:val="none" w:sz="0" w:space="0" w:color="auto"/>
        <w:left w:val="none" w:sz="0" w:space="0" w:color="auto"/>
        <w:bottom w:val="none" w:sz="0" w:space="0" w:color="auto"/>
        <w:right w:val="none" w:sz="0" w:space="0" w:color="auto"/>
      </w:divBdr>
    </w:div>
    <w:div w:id="457917744">
      <w:bodyDiv w:val="1"/>
      <w:marLeft w:val="0"/>
      <w:marRight w:val="0"/>
      <w:marTop w:val="0"/>
      <w:marBottom w:val="0"/>
      <w:divBdr>
        <w:top w:val="none" w:sz="0" w:space="0" w:color="auto"/>
        <w:left w:val="none" w:sz="0" w:space="0" w:color="auto"/>
        <w:bottom w:val="none" w:sz="0" w:space="0" w:color="auto"/>
        <w:right w:val="none" w:sz="0" w:space="0" w:color="auto"/>
      </w:divBdr>
    </w:div>
    <w:div w:id="528876493">
      <w:bodyDiv w:val="1"/>
      <w:marLeft w:val="0"/>
      <w:marRight w:val="0"/>
      <w:marTop w:val="0"/>
      <w:marBottom w:val="0"/>
      <w:divBdr>
        <w:top w:val="none" w:sz="0" w:space="0" w:color="auto"/>
        <w:left w:val="none" w:sz="0" w:space="0" w:color="auto"/>
        <w:bottom w:val="none" w:sz="0" w:space="0" w:color="auto"/>
        <w:right w:val="none" w:sz="0" w:space="0" w:color="auto"/>
      </w:divBdr>
    </w:div>
    <w:div w:id="552273288">
      <w:bodyDiv w:val="1"/>
      <w:marLeft w:val="0"/>
      <w:marRight w:val="0"/>
      <w:marTop w:val="0"/>
      <w:marBottom w:val="0"/>
      <w:divBdr>
        <w:top w:val="none" w:sz="0" w:space="0" w:color="auto"/>
        <w:left w:val="none" w:sz="0" w:space="0" w:color="auto"/>
        <w:bottom w:val="none" w:sz="0" w:space="0" w:color="auto"/>
        <w:right w:val="none" w:sz="0" w:space="0" w:color="auto"/>
      </w:divBdr>
    </w:div>
    <w:div w:id="775565684">
      <w:bodyDiv w:val="1"/>
      <w:marLeft w:val="0"/>
      <w:marRight w:val="0"/>
      <w:marTop w:val="0"/>
      <w:marBottom w:val="0"/>
      <w:divBdr>
        <w:top w:val="none" w:sz="0" w:space="0" w:color="auto"/>
        <w:left w:val="none" w:sz="0" w:space="0" w:color="auto"/>
        <w:bottom w:val="none" w:sz="0" w:space="0" w:color="auto"/>
        <w:right w:val="none" w:sz="0" w:space="0" w:color="auto"/>
      </w:divBdr>
    </w:div>
    <w:div w:id="788594857">
      <w:bodyDiv w:val="1"/>
      <w:marLeft w:val="0"/>
      <w:marRight w:val="0"/>
      <w:marTop w:val="0"/>
      <w:marBottom w:val="0"/>
      <w:divBdr>
        <w:top w:val="none" w:sz="0" w:space="0" w:color="auto"/>
        <w:left w:val="none" w:sz="0" w:space="0" w:color="auto"/>
        <w:bottom w:val="none" w:sz="0" w:space="0" w:color="auto"/>
        <w:right w:val="none" w:sz="0" w:space="0" w:color="auto"/>
      </w:divBdr>
    </w:div>
    <w:div w:id="841704942">
      <w:bodyDiv w:val="1"/>
      <w:marLeft w:val="0"/>
      <w:marRight w:val="0"/>
      <w:marTop w:val="0"/>
      <w:marBottom w:val="0"/>
      <w:divBdr>
        <w:top w:val="none" w:sz="0" w:space="0" w:color="auto"/>
        <w:left w:val="none" w:sz="0" w:space="0" w:color="auto"/>
        <w:bottom w:val="none" w:sz="0" w:space="0" w:color="auto"/>
        <w:right w:val="none" w:sz="0" w:space="0" w:color="auto"/>
      </w:divBdr>
    </w:div>
    <w:div w:id="930703825">
      <w:bodyDiv w:val="1"/>
      <w:marLeft w:val="0"/>
      <w:marRight w:val="0"/>
      <w:marTop w:val="0"/>
      <w:marBottom w:val="0"/>
      <w:divBdr>
        <w:top w:val="none" w:sz="0" w:space="0" w:color="auto"/>
        <w:left w:val="none" w:sz="0" w:space="0" w:color="auto"/>
        <w:bottom w:val="none" w:sz="0" w:space="0" w:color="auto"/>
        <w:right w:val="none" w:sz="0" w:space="0" w:color="auto"/>
      </w:divBdr>
    </w:div>
    <w:div w:id="1175732693">
      <w:bodyDiv w:val="1"/>
      <w:marLeft w:val="0"/>
      <w:marRight w:val="0"/>
      <w:marTop w:val="0"/>
      <w:marBottom w:val="0"/>
      <w:divBdr>
        <w:top w:val="none" w:sz="0" w:space="0" w:color="auto"/>
        <w:left w:val="none" w:sz="0" w:space="0" w:color="auto"/>
        <w:bottom w:val="none" w:sz="0" w:space="0" w:color="auto"/>
        <w:right w:val="none" w:sz="0" w:space="0" w:color="auto"/>
      </w:divBdr>
    </w:div>
    <w:div w:id="1575162932">
      <w:bodyDiv w:val="1"/>
      <w:marLeft w:val="0"/>
      <w:marRight w:val="0"/>
      <w:marTop w:val="0"/>
      <w:marBottom w:val="0"/>
      <w:divBdr>
        <w:top w:val="none" w:sz="0" w:space="0" w:color="auto"/>
        <w:left w:val="none" w:sz="0" w:space="0" w:color="auto"/>
        <w:bottom w:val="none" w:sz="0" w:space="0" w:color="auto"/>
        <w:right w:val="none" w:sz="0" w:space="0" w:color="auto"/>
      </w:divBdr>
    </w:div>
    <w:div w:id="1725131948">
      <w:bodyDiv w:val="1"/>
      <w:marLeft w:val="0"/>
      <w:marRight w:val="0"/>
      <w:marTop w:val="0"/>
      <w:marBottom w:val="0"/>
      <w:divBdr>
        <w:top w:val="none" w:sz="0" w:space="0" w:color="auto"/>
        <w:left w:val="none" w:sz="0" w:space="0" w:color="auto"/>
        <w:bottom w:val="none" w:sz="0" w:space="0" w:color="auto"/>
        <w:right w:val="none" w:sz="0" w:space="0" w:color="auto"/>
      </w:divBdr>
    </w:div>
    <w:div w:id="1733691519">
      <w:bodyDiv w:val="1"/>
      <w:marLeft w:val="0"/>
      <w:marRight w:val="0"/>
      <w:marTop w:val="0"/>
      <w:marBottom w:val="0"/>
      <w:divBdr>
        <w:top w:val="none" w:sz="0" w:space="0" w:color="auto"/>
        <w:left w:val="none" w:sz="0" w:space="0" w:color="auto"/>
        <w:bottom w:val="none" w:sz="0" w:space="0" w:color="auto"/>
        <w:right w:val="none" w:sz="0" w:space="0" w:color="auto"/>
      </w:divBdr>
    </w:div>
    <w:div w:id="1836459536">
      <w:bodyDiv w:val="1"/>
      <w:marLeft w:val="0"/>
      <w:marRight w:val="0"/>
      <w:marTop w:val="0"/>
      <w:marBottom w:val="0"/>
      <w:divBdr>
        <w:top w:val="none" w:sz="0" w:space="0" w:color="auto"/>
        <w:left w:val="none" w:sz="0" w:space="0" w:color="auto"/>
        <w:bottom w:val="none" w:sz="0" w:space="0" w:color="auto"/>
        <w:right w:val="none" w:sz="0" w:space="0" w:color="auto"/>
      </w:divBdr>
    </w:div>
    <w:div w:id="1934589220">
      <w:bodyDiv w:val="1"/>
      <w:marLeft w:val="0"/>
      <w:marRight w:val="0"/>
      <w:marTop w:val="0"/>
      <w:marBottom w:val="0"/>
      <w:divBdr>
        <w:top w:val="none" w:sz="0" w:space="0" w:color="auto"/>
        <w:left w:val="none" w:sz="0" w:space="0" w:color="auto"/>
        <w:bottom w:val="none" w:sz="0" w:space="0" w:color="auto"/>
        <w:right w:val="none" w:sz="0" w:space="0" w:color="auto"/>
      </w:divBdr>
    </w:div>
    <w:div w:id="20170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ite.hs.washington.edu/Mediasite/Play/8d9584c60a4e4e12b0dcdbc16aa5fb941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Geffre</dc:creator>
  <cp:lastModifiedBy>Julien Goulet</cp:lastModifiedBy>
  <cp:revision>5</cp:revision>
  <dcterms:created xsi:type="dcterms:W3CDTF">2021-09-20T17:01:00Z</dcterms:created>
  <dcterms:modified xsi:type="dcterms:W3CDTF">2021-09-21T20:14:00Z</dcterms:modified>
</cp:coreProperties>
</file>