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974F" w14:textId="77777777" w:rsidR="00CB4235" w:rsidRPr="002E3EA7" w:rsidRDefault="00CB4235" w:rsidP="00CB4235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2E3EA7">
        <w:rPr>
          <w:rFonts w:cs="Arial"/>
          <w:b/>
          <w:color w:val="000000" w:themeColor="text1"/>
          <w:sz w:val="24"/>
          <w:szCs w:val="24"/>
        </w:rPr>
        <w:t>RUOP Preceptor Information Sheet</w:t>
      </w:r>
    </w:p>
    <w:p w14:paraId="32B8707E" w14:textId="77777777" w:rsidR="00CB4235" w:rsidRPr="002E3EA7" w:rsidRDefault="00CB4235" w:rsidP="00CB4235">
      <w:pPr>
        <w:spacing w:after="0"/>
        <w:ind w:left="-180"/>
        <w:rPr>
          <w:rFonts w:cs="Arial"/>
          <w:b/>
          <w:color w:val="000000" w:themeColor="text1"/>
          <w:sz w:val="21"/>
          <w:szCs w:val="21"/>
        </w:rPr>
      </w:pPr>
      <w:r w:rsidRPr="002E3EA7">
        <w:rPr>
          <w:rFonts w:cs="Arial"/>
          <w:b/>
          <w:color w:val="000000" w:themeColor="text1"/>
          <w:sz w:val="21"/>
          <w:szCs w:val="21"/>
        </w:rPr>
        <w:t>PROGRAM GOALS:</w:t>
      </w:r>
    </w:p>
    <w:p w14:paraId="68C04D7D" w14:textId="77777777" w:rsidR="00CB4235" w:rsidRPr="002E3EA7" w:rsidRDefault="00CB4235" w:rsidP="00CB4235">
      <w:pPr>
        <w:pStyle w:val="ListParagraph"/>
        <w:numPr>
          <w:ilvl w:val="0"/>
          <w:numId w:val="3"/>
        </w:numPr>
        <w:ind w:right="144"/>
        <w:rPr>
          <w:rFonts w:asciiTheme="minorHAnsi" w:hAnsiTheme="minorHAnsi" w:cs="Arial"/>
          <w:sz w:val="21"/>
          <w:szCs w:val="21"/>
        </w:rPr>
      </w:pPr>
      <w:r w:rsidRPr="002E3EA7">
        <w:rPr>
          <w:rFonts w:asciiTheme="minorHAnsi" w:hAnsiTheme="minorHAnsi" w:cs="Arial"/>
          <w:sz w:val="21"/>
          <w:szCs w:val="21"/>
        </w:rPr>
        <w:t xml:space="preserve">Provide students with an early exposure to the rewards and challenges of practicing primary care medicine in rural or urban underserved settings. </w:t>
      </w:r>
    </w:p>
    <w:p w14:paraId="3469ABB2" w14:textId="77777777" w:rsidR="00CB4235" w:rsidRPr="002E3EA7" w:rsidRDefault="00CB4235" w:rsidP="00CB4235">
      <w:pPr>
        <w:pStyle w:val="ListParagraph"/>
        <w:numPr>
          <w:ilvl w:val="0"/>
          <w:numId w:val="3"/>
        </w:numPr>
        <w:ind w:right="144"/>
        <w:rPr>
          <w:rFonts w:asciiTheme="minorHAnsi" w:hAnsiTheme="minorHAnsi" w:cs="Arial"/>
          <w:sz w:val="21"/>
          <w:szCs w:val="21"/>
        </w:rPr>
      </w:pPr>
      <w:r w:rsidRPr="002E3EA7">
        <w:rPr>
          <w:rFonts w:asciiTheme="minorHAnsi" w:hAnsiTheme="minorHAnsi" w:cs="Arial"/>
          <w:sz w:val="21"/>
          <w:szCs w:val="21"/>
        </w:rPr>
        <w:t>Promote in students a positive attitude toward rural and urban underserved community medicine.</w:t>
      </w:r>
    </w:p>
    <w:p w14:paraId="54ECAC19" w14:textId="77777777" w:rsidR="00CB4235" w:rsidRPr="002E3EA7" w:rsidRDefault="00CB4235" w:rsidP="00CB4235">
      <w:pPr>
        <w:pStyle w:val="ListParagraph"/>
        <w:numPr>
          <w:ilvl w:val="0"/>
          <w:numId w:val="3"/>
        </w:numPr>
        <w:ind w:right="144"/>
        <w:rPr>
          <w:rFonts w:asciiTheme="minorHAnsi" w:hAnsiTheme="minorHAnsi" w:cs="Arial"/>
          <w:sz w:val="21"/>
          <w:szCs w:val="21"/>
        </w:rPr>
      </w:pPr>
      <w:r w:rsidRPr="002E3EA7">
        <w:rPr>
          <w:rFonts w:asciiTheme="minorHAnsi" w:hAnsiTheme="minorHAnsi" w:cs="Arial"/>
          <w:sz w:val="21"/>
          <w:szCs w:val="21"/>
        </w:rPr>
        <w:t xml:space="preserve">Provide students with an opportunity to learn how community healthcare systems function. </w:t>
      </w:r>
    </w:p>
    <w:p w14:paraId="16930C28" w14:textId="77777777" w:rsidR="00CB4235" w:rsidRPr="002E3EA7" w:rsidRDefault="00CB4235" w:rsidP="00CB4235">
      <w:pPr>
        <w:pStyle w:val="ListParagraph"/>
        <w:ind w:right="144"/>
        <w:rPr>
          <w:rFonts w:asciiTheme="minorHAnsi" w:hAnsiTheme="minorHAnsi" w:cs="Arial"/>
          <w:sz w:val="21"/>
          <w:szCs w:val="21"/>
        </w:rPr>
      </w:pPr>
    </w:p>
    <w:p w14:paraId="7D994AFB" w14:textId="499174AF" w:rsidR="00CB4235" w:rsidRPr="002E3EA7" w:rsidRDefault="00CB4235" w:rsidP="00CB4235">
      <w:pPr>
        <w:spacing w:after="0"/>
        <w:ind w:left="-180" w:right="144"/>
        <w:rPr>
          <w:rFonts w:cs="Arial"/>
          <w:b/>
          <w:sz w:val="21"/>
          <w:szCs w:val="21"/>
        </w:rPr>
      </w:pPr>
      <w:r w:rsidRPr="002E3EA7">
        <w:rPr>
          <w:rFonts w:cs="Arial"/>
          <w:b/>
          <w:sz w:val="21"/>
          <w:szCs w:val="21"/>
        </w:rPr>
        <w:t>TEACHING TIPS</w:t>
      </w:r>
    </w:p>
    <w:p w14:paraId="56696A39" w14:textId="46EB3D0A" w:rsidR="00F4309A" w:rsidRPr="002E3EA7" w:rsidRDefault="002B25BF" w:rsidP="00CB4235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E3EA7">
        <w:rPr>
          <w:rFonts w:cs="Arial"/>
          <w:color w:val="000000" w:themeColor="text1"/>
          <w:sz w:val="21"/>
          <w:szCs w:val="21"/>
        </w:rPr>
        <w:t xml:space="preserve">At the beginning of the rotation, please meet with the student to discuss their learning </w:t>
      </w:r>
      <w:r w:rsidR="00F4309A" w:rsidRPr="002E3EA7">
        <w:rPr>
          <w:rFonts w:cs="Arial"/>
          <w:color w:val="000000" w:themeColor="text1"/>
          <w:sz w:val="21"/>
          <w:szCs w:val="21"/>
        </w:rPr>
        <w:t>plan</w:t>
      </w:r>
      <w:r w:rsidRPr="002E3EA7">
        <w:rPr>
          <w:rFonts w:cs="Arial"/>
          <w:color w:val="000000" w:themeColor="text1"/>
          <w:sz w:val="21"/>
          <w:szCs w:val="21"/>
        </w:rPr>
        <w:t>.</w:t>
      </w:r>
      <w:r w:rsidR="00F4309A" w:rsidRPr="002E3EA7">
        <w:rPr>
          <w:rFonts w:cs="Arial"/>
          <w:color w:val="000000" w:themeColor="text1"/>
          <w:sz w:val="21"/>
          <w:szCs w:val="21"/>
        </w:rPr>
        <w:t xml:space="preserve"> Periodically revisit this document to ensure progress toward accomplishing specified learning objectives.</w:t>
      </w:r>
    </w:p>
    <w:p w14:paraId="683B9F43" w14:textId="076AB309" w:rsidR="00F4309A" w:rsidRPr="002E3EA7" w:rsidRDefault="00F4309A" w:rsidP="00F4309A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E3EA7">
        <w:rPr>
          <w:rFonts w:cs="Arial"/>
          <w:color w:val="000000" w:themeColor="text1"/>
          <w:sz w:val="21"/>
          <w:szCs w:val="21"/>
        </w:rPr>
        <w:t>When your student arrives on site, please talk to them about safety protocols, especially COVID-19 related policies and practices at your clinic.</w:t>
      </w:r>
    </w:p>
    <w:p w14:paraId="34A99165" w14:textId="1D3DC794" w:rsidR="00F4309A" w:rsidRPr="002E3EA7" w:rsidRDefault="00F4309A" w:rsidP="00F4309A">
      <w:pPr>
        <w:numPr>
          <w:ilvl w:val="1"/>
          <w:numId w:val="1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E3EA7">
        <w:rPr>
          <w:rFonts w:cs="Arial"/>
          <w:color w:val="000000" w:themeColor="text1"/>
          <w:sz w:val="21"/>
          <w:szCs w:val="21"/>
        </w:rPr>
        <w:t xml:space="preserve">It is up to your discretion whether students should see patients who are known or suspected to have COVID-19. </w:t>
      </w:r>
    </w:p>
    <w:p w14:paraId="56E7979D" w14:textId="0DB04252" w:rsidR="00F4309A" w:rsidRPr="002E3EA7" w:rsidRDefault="00F4309A" w:rsidP="00CB4235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E3EA7">
        <w:rPr>
          <w:rFonts w:cs="Arial"/>
          <w:color w:val="000000" w:themeColor="text1"/>
          <w:sz w:val="21"/>
          <w:szCs w:val="21"/>
        </w:rPr>
        <w:t xml:space="preserve">Please take some time to orient the student to your facility.   </w:t>
      </w:r>
    </w:p>
    <w:p w14:paraId="7CDE6ADA" w14:textId="61C6BD7F" w:rsidR="00CB4235" w:rsidRPr="002E3EA7" w:rsidRDefault="00B315CB" w:rsidP="00CB4235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E3EA7">
        <w:rPr>
          <w:rFonts w:cs="Arial"/>
          <w:color w:val="000000" w:themeColor="text1"/>
          <w:sz w:val="21"/>
          <w:szCs w:val="21"/>
        </w:rPr>
        <w:t>RUOP is designed to provide practical, hands-on experience to students within their current skill level as opposed to merely shadowing.</w:t>
      </w:r>
      <w:r w:rsidR="009A62B1" w:rsidRPr="002E3EA7">
        <w:rPr>
          <w:rFonts w:cs="Arial"/>
          <w:color w:val="000000" w:themeColor="text1"/>
          <w:sz w:val="21"/>
          <w:szCs w:val="21"/>
        </w:rPr>
        <w:t xml:space="preserve"> </w:t>
      </w:r>
      <w:r w:rsidRPr="002E3EA7">
        <w:rPr>
          <w:rFonts w:cs="Arial"/>
          <w:color w:val="000000" w:themeColor="text1"/>
          <w:sz w:val="21"/>
          <w:szCs w:val="21"/>
        </w:rPr>
        <w:t>P</w:t>
      </w:r>
      <w:r w:rsidR="00CB4235" w:rsidRPr="002E3EA7">
        <w:rPr>
          <w:rFonts w:cs="Arial"/>
          <w:color w:val="000000" w:themeColor="text1"/>
          <w:sz w:val="21"/>
          <w:szCs w:val="21"/>
        </w:rPr>
        <w:t xml:space="preserve">lease allow students to gather information, carry out a PE appropriate for the problem and present findings to you several times a day. </w:t>
      </w:r>
      <w:r w:rsidRPr="002E3EA7">
        <w:rPr>
          <w:rFonts w:cs="Arial"/>
          <w:color w:val="000000" w:themeColor="text1"/>
          <w:sz w:val="21"/>
          <w:szCs w:val="21"/>
        </w:rPr>
        <w:t>Additional avenues for engagement could also include EMR documentation and assisting with minor procedures (e.g. suturing)</w:t>
      </w:r>
      <w:r w:rsidR="00C6082D" w:rsidRPr="002E3EA7">
        <w:rPr>
          <w:rFonts w:cs="Arial"/>
          <w:color w:val="000000" w:themeColor="text1"/>
          <w:sz w:val="21"/>
          <w:szCs w:val="21"/>
        </w:rPr>
        <w:t>,</w:t>
      </w:r>
      <w:r w:rsidRPr="002E3EA7">
        <w:rPr>
          <w:rFonts w:cs="Arial"/>
          <w:color w:val="000000" w:themeColor="text1"/>
          <w:sz w:val="21"/>
          <w:szCs w:val="21"/>
        </w:rPr>
        <w:t xml:space="preserve"> as you feel comfortable allowing the student to participate.</w:t>
      </w:r>
      <w:r w:rsidR="00CB4235" w:rsidRPr="002E3EA7">
        <w:rPr>
          <w:rFonts w:cs="Arial"/>
          <w:color w:val="000000" w:themeColor="text1"/>
          <w:sz w:val="21"/>
          <w:szCs w:val="21"/>
        </w:rPr>
        <w:t xml:space="preserve"> </w:t>
      </w:r>
    </w:p>
    <w:p w14:paraId="7BB62E25" w14:textId="7D502CB8" w:rsidR="00CB4235" w:rsidRPr="002E3EA7" w:rsidRDefault="00CB4235" w:rsidP="00CB4235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E3EA7">
        <w:rPr>
          <w:rFonts w:cs="Arial"/>
          <w:color w:val="000000" w:themeColor="text1"/>
          <w:sz w:val="21"/>
          <w:szCs w:val="21"/>
        </w:rPr>
        <w:t>As the primary preceptor, you are responsible for providing direct supervision during t</w:t>
      </w:r>
      <w:r w:rsidR="00D86B71" w:rsidRPr="002E3EA7">
        <w:rPr>
          <w:rFonts w:cs="Arial"/>
          <w:color w:val="000000" w:themeColor="text1"/>
          <w:sz w:val="21"/>
          <w:szCs w:val="21"/>
        </w:rPr>
        <w:t xml:space="preserve">he student’s clinical rotation. </w:t>
      </w:r>
      <w:r w:rsidRPr="002E3EA7">
        <w:rPr>
          <w:rFonts w:cs="Arial"/>
          <w:color w:val="000000" w:themeColor="text1"/>
          <w:sz w:val="21"/>
          <w:szCs w:val="21"/>
        </w:rPr>
        <w:t xml:space="preserve">However, it is acceptable for RUOP students to spend time with other preceptors. </w:t>
      </w:r>
      <w:r w:rsidR="00F4309A" w:rsidRPr="002E3EA7">
        <w:rPr>
          <w:rFonts w:cs="Arial"/>
          <w:color w:val="000000" w:themeColor="text1"/>
          <w:sz w:val="21"/>
          <w:szCs w:val="21"/>
        </w:rPr>
        <w:t>In these instances, it is helpful if you communicate with alternate preceptors the expected level of engagement for the student.</w:t>
      </w:r>
      <w:r w:rsidRPr="002E3EA7">
        <w:rPr>
          <w:rFonts w:cs="Arial"/>
          <w:color w:val="000000" w:themeColor="text1"/>
          <w:sz w:val="21"/>
          <w:szCs w:val="21"/>
        </w:rPr>
        <w:t xml:space="preserve">  </w:t>
      </w:r>
    </w:p>
    <w:p w14:paraId="233F82D0" w14:textId="6F14C43E" w:rsidR="00CB4235" w:rsidRPr="002E3EA7" w:rsidRDefault="00CB4235" w:rsidP="00CB4235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E3EA7">
        <w:rPr>
          <w:rFonts w:cs="Arial"/>
          <w:color w:val="000000" w:themeColor="text1"/>
          <w:sz w:val="21"/>
          <w:szCs w:val="21"/>
        </w:rPr>
        <w:t xml:space="preserve">Whenever practical, please include </w:t>
      </w:r>
      <w:r w:rsidR="009A62B1" w:rsidRPr="002E3EA7">
        <w:rPr>
          <w:rFonts w:cs="Arial"/>
          <w:color w:val="000000" w:themeColor="text1"/>
          <w:sz w:val="21"/>
          <w:szCs w:val="21"/>
        </w:rPr>
        <w:t xml:space="preserve">students in telehealth visits. </w:t>
      </w:r>
      <w:r w:rsidRPr="002E3EA7">
        <w:rPr>
          <w:rFonts w:cs="Arial"/>
          <w:color w:val="000000" w:themeColor="text1"/>
          <w:sz w:val="21"/>
          <w:szCs w:val="21"/>
        </w:rPr>
        <w:t>This is a</w:t>
      </w:r>
      <w:r w:rsidR="00851903">
        <w:rPr>
          <w:rFonts w:cs="Arial"/>
          <w:color w:val="000000" w:themeColor="text1"/>
          <w:sz w:val="21"/>
          <w:szCs w:val="21"/>
        </w:rPr>
        <w:t>n</w:t>
      </w:r>
      <w:r w:rsidRPr="002E3EA7">
        <w:rPr>
          <w:rFonts w:cs="Arial"/>
          <w:color w:val="000000" w:themeColor="text1"/>
          <w:sz w:val="21"/>
          <w:szCs w:val="21"/>
        </w:rPr>
        <w:t xml:space="preserve"> </w:t>
      </w:r>
      <w:hyperlink r:id="rId6" w:history="1">
        <w:r w:rsidRPr="002E3EA7">
          <w:rPr>
            <w:rStyle w:val="Hyperlink"/>
            <w:rFonts w:cs="Arial"/>
            <w:sz w:val="21"/>
            <w:szCs w:val="21"/>
          </w:rPr>
          <w:t>AAMC resource</w:t>
        </w:r>
      </w:hyperlink>
      <w:r w:rsidRPr="002E3EA7">
        <w:rPr>
          <w:rFonts w:cs="Arial"/>
          <w:color w:val="000000" w:themeColor="text1"/>
          <w:sz w:val="21"/>
          <w:szCs w:val="21"/>
        </w:rPr>
        <w:t xml:space="preserve"> that offers some strateg</w:t>
      </w:r>
      <w:r w:rsidR="00A84492" w:rsidRPr="002E3EA7">
        <w:rPr>
          <w:rFonts w:cs="Arial"/>
          <w:color w:val="000000" w:themeColor="text1"/>
          <w:sz w:val="21"/>
          <w:szCs w:val="21"/>
        </w:rPr>
        <w:t>ies</w:t>
      </w:r>
      <w:r w:rsidRPr="002E3EA7">
        <w:rPr>
          <w:rFonts w:cs="Arial"/>
          <w:color w:val="000000" w:themeColor="text1"/>
          <w:sz w:val="21"/>
          <w:szCs w:val="21"/>
        </w:rPr>
        <w:t xml:space="preserve"> to incorporating your learner in these visits</w:t>
      </w:r>
      <w:r w:rsidR="00A84492" w:rsidRPr="002E3EA7">
        <w:rPr>
          <w:rFonts w:cs="Arial"/>
          <w:color w:val="000000" w:themeColor="text1"/>
          <w:sz w:val="21"/>
          <w:szCs w:val="21"/>
        </w:rPr>
        <w:t>.</w:t>
      </w:r>
      <w:r w:rsidRPr="002E3EA7">
        <w:rPr>
          <w:rFonts w:cs="Arial"/>
          <w:color w:val="000000" w:themeColor="text1"/>
          <w:sz w:val="21"/>
          <w:szCs w:val="21"/>
        </w:rPr>
        <w:t xml:space="preserve"> </w:t>
      </w:r>
    </w:p>
    <w:p w14:paraId="4B0DACDD" w14:textId="6A5033C8" w:rsidR="00C6082D" w:rsidRPr="002E3EA7" w:rsidRDefault="00C6082D" w:rsidP="00CB4235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E3EA7">
        <w:rPr>
          <w:rFonts w:cs="Arial"/>
          <w:color w:val="000000" w:themeColor="text1"/>
          <w:sz w:val="21"/>
          <w:szCs w:val="21"/>
        </w:rPr>
        <w:t>Students will be looking to you as a teacher for far more than clinical skills. As time and opportunity</w:t>
      </w:r>
      <w:r w:rsidR="00EC1D18" w:rsidRPr="002E3EA7">
        <w:rPr>
          <w:rFonts w:cs="Arial"/>
          <w:color w:val="000000" w:themeColor="text1"/>
          <w:sz w:val="21"/>
          <w:szCs w:val="21"/>
        </w:rPr>
        <w:t xml:space="preserve"> allow, please share lessons you’ve learned on </w:t>
      </w:r>
      <w:r w:rsidRPr="002E3EA7">
        <w:rPr>
          <w:rFonts w:cs="Arial"/>
          <w:color w:val="000000" w:themeColor="text1"/>
          <w:sz w:val="21"/>
          <w:szCs w:val="21"/>
        </w:rPr>
        <w:t>professionalism within this field, tips for time management, how to develop positive patient</w:t>
      </w:r>
      <w:r w:rsidR="00520C6D" w:rsidRPr="002E3EA7">
        <w:rPr>
          <w:rFonts w:cs="Arial"/>
          <w:color w:val="000000" w:themeColor="text1"/>
          <w:sz w:val="21"/>
          <w:szCs w:val="21"/>
        </w:rPr>
        <w:t xml:space="preserve"> &amp; staff</w:t>
      </w:r>
      <w:r w:rsidRPr="002E3EA7">
        <w:rPr>
          <w:rFonts w:cs="Arial"/>
          <w:color w:val="000000" w:themeColor="text1"/>
          <w:sz w:val="21"/>
          <w:szCs w:val="21"/>
        </w:rPr>
        <w:t xml:space="preserve"> relations, maintaining work-life balance</w:t>
      </w:r>
      <w:r w:rsidR="00EC1D18" w:rsidRPr="002E3EA7">
        <w:rPr>
          <w:rFonts w:cs="Arial"/>
          <w:color w:val="000000" w:themeColor="text1"/>
          <w:sz w:val="21"/>
          <w:szCs w:val="21"/>
        </w:rPr>
        <w:t xml:space="preserve">, strategies for success through the remainder of medical school and residency, etc. </w:t>
      </w:r>
    </w:p>
    <w:p w14:paraId="4AD4AABB" w14:textId="7B9901DF" w:rsidR="00F4309A" w:rsidRPr="002E3EA7" w:rsidRDefault="00F4309A" w:rsidP="00CB4235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E3EA7">
        <w:rPr>
          <w:rFonts w:cs="Arial"/>
          <w:color w:val="000000" w:themeColor="text1"/>
          <w:sz w:val="21"/>
          <w:szCs w:val="21"/>
        </w:rPr>
        <w:t>As a preceptor</w:t>
      </w:r>
      <w:r w:rsidR="002E3EA7" w:rsidRPr="002E3EA7">
        <w:rPr>
          <w:rFonts w:cs="Arial"/>
          <w:color w:val="000000" w:themeColor="text1"/>
          <w:sz w:val="21"/>
          <w:szCs w:val="21"/>
        </w:rPr>
        <w:t xml:space="preserve">, you are considered a representative of the University of Washington School of Medicine. Please take a moment to familiarize yourself with the associated policies related to </w:t>
      </w:r>
      <w:hyperlink r:id="rId7" w:history="1">
        <w:r w:rsidR="002E3EA7" w:rsidRPr="002E3EA7">
          <w:rPr>
            <w:rStyle w:val="Hyperlink"/>
            <w:rFonts w:cs="Arial"/>
            <w:sz w:val="21"/>
            <w:szCs w:val="21"/>
          </w:rPr>
          <w:t>professional conduct</w:t>
        </w:r>
      </w:hyperlink>
      <w:r w:rsidR="002E3EA7" w:rsidRPr="002E3EA7">
        <w:rPr>
          <w:rFonts w:cs="Arial"/>
          <w:color w:val="000000" w:themeColor="text1"/>
          <w:sz w:val="21"/>
          <w:szCs w:val="21"/>
        </w:rPr>
        <w:t xml:space="preserve"> and creating a positive, inclusive </w:t>
      </w:r>
      <w:hyperlink r:id="rId8" w:history="1">
        <w:r w:rsidR="002E3EA7" w:rsidRPr="002E3EA7">
          <w:rPr>
            <w:rStyle w:val="Hyperlink"/>
            <w:rFonts w:cs="Arial"/>
            <w:sz w:val="21"/>
            <w:szCs w:val="21"/>
          </w:rPr>
          <w:t>learning environment</w:t>
        </w:r>
      </w:hyperlink>
      <w:r w:rsidR="002E3EA7" w:rsidRPr="002E3EA7">
        <w:rPr>
          <w:rFonts w:cs="Arial"/>
          <w:color w:val="000000" w:themeColor="text1"/>
          <w:sz w:val="21"/>
          <w:szCs w:val="21"/>
        </w:rPr>
        <w:t>.</w:t>
      </w:r>
    </w:p>
    <w:p w14:paraId="568A3A61" w14:textId="77777777" w:rsidR="00CB4235" w:rsidRPr="002E3EA7" w:rsidRDefault="00CB4235" w:rsidP="00CB4235">
      <w:pPr>
        <w:spacing w:after="0" w:line="240" w:lineRule="auto"/>
        <w:ind w:left="720"/>
        <w:rPr>
          <w:rFonts w:cs="Arial"/>
          <w:color w:val="000000" w:themeColor="text1"/>
          <w:sz w:val="21"/>
          <w:szCs w:val="21"/>
        </w:rPr>
      </w:pPr>
    </w:p>
    <w:p w14:paraId="0FEE8CC2" w14:textId="77777777" w:rsidR="00CB4235" w:rsidRPr="002E3EA7" w:rsidRDefault="00CB4235" w:rsidP="00CB4235">
      <w:pPr>
        <w:spacing w:after="0"/>
        <w:ind w:left="-180" w:right="144"/>
        <w:rPr>
          <w:rFonts w:cs="Arial"/>
          <w:b/>
          <w:sz w:val="21"/>
          <w:szCs w:val="21"/>
        </w:rPr>
      </w:pPr>
      <w:r w:rsidRPr="002E3EA7">
        <w:rPr>
          <w:rFonts w:cs="Arial"/>
          <w:b/>
          <w:sz w:val="21"/>
          <w:szCs w:val="21"/>
        </w:rPr>
        <w:t>PROVIDING FEEDBACK:</w:t>
      </w:r>
    </w:p>
    <w:p w14:paraId="60F56127" w14:textId="63F31348" w:rsidR="002B25BF" w:rsidRPr="002E3EA7" w:rsidRDefault="00CB4235" w:rsidP="002B25BF">
      <w:pPr>
        <w:numPr>
          <w:ilvl w:val="0"/>
          <w:numId w:val="1"/>
        </w:numPr>
        <w:spacing w:after="0" w:line="240" w:lineRule="auto"/>
        <w:ind w:right="144"/>
        <w:rPr>
          <w:rFonts w:cs="Arial"/>
          <w:color w:val="000000" w:themeColor="text1"/>
          <w:sz w:val="21"/>
          <w:szCs w:val="21"/>
        </w:rPr>
      </w:pPr>
      <w:r w:rsidRPr="002E3EA7">
        <w:rPr>
          <w:rFonts w:cs="Arial"/>
          <w:color w:val="000000" w:themeColor="text1"/>
          <w:sz w:val="21"/>
          <w:szCs w:val="21"/>
        </w:rPr>
        <w:t xml:space="preserve">This clinical experience is not graded, but informal and specific feedback is </w:t>
      </w:r>
      <w:r w:rsidR="00EC1D18" w:rsidRPr="002E3EA7">
        <w:rPr>
          <w:rFonts w:cs="Arial"/>
          <w:color w:val="000000" w:themeColor="text1"/>
          <w:sz w:val="21"/>
          <w:szCs w:val="21"/>
        </w:rPr>
        <w:t>encouraged</w:t>
      </w:r>
      <w:r w:rsidRPr="002E3EA7">
        <w:rPr>
          <w:rFonts w:cs="Arial"/>
          <w:color w:val="000000" w:themeColor="text1"/>
          <w:sz w:val="21"/>
          <w:szCs w:val="21"/>
        </w:rPr>
        <w:t xml:space="preserve">. </w:t>
      </w:r>
    </w:p>
    <w:p w14:paraId="4154F307" w14:textId="44BB4FE8" w:rsidR="00CB4235" w:rsidRPr="002E3EA7" w:rsidRDefault="00CB4235" w:rsidP="00CB4235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E3EA7">
        <w:rPr>
          <w:rFonts w:cs="Arial"/>
          <w:color w:val="000000" w:themeColor="text1"/>
          <w:sz w:val="21"/>
          <w:szCs w:val="21"/>
        </w:rPr>
        <w:t>Students have found it valuable to meet with their preceptor at the middle and end of their rotation to discuss their progress.</w:t>
      </w:r>
    </w:p>
    <w:p w14:paraId="72FC2510" w14:textId="77777777" w:rsidR="00CB4235" w:rsidRPr="002E3EA7" w:rsidRDefault="00CB4235" w:rsidP="00CB4235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E3EA7">
        <w:rPr>
          <w:rFonts w:cs="Arial"/>
          <w:color w:val="000000" w:themeColor="text1"/>
          <w:sz w:val="21"/>
          <w:szCs w:val="21"/>
        </w:rPr>
        <w:t xml:space="preserve">We would like students to spend 30-35 hours each week in clinic. </w:t>
      </w:r>
    </w:p>
    <w:p w14:paraId="4E26C8A1" w14:textId="77777777" w:rsidR="00CB4235" w:rsidRPr="002E3EA7" w:rsidRDefault="00CB4235" w:rsidP="00CB4235">
      <w:pPr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  <w:sz w:val="21"/>
          <w:szCs w:val="21"/>
        </w:rPr>
      </w:pPr>
      <w:r w:rsidRPr="002E3EA7">
        <w:rPr>
          <w:rFonts w:cs="Arial"/>
          <w:color w:val="000000" w:themeColor="text1"/>
          <w:sz w:val="21"/>
          <w:szCs w:val="21"/>
        </w:rPr>
        <w:t>Students will bring a letter of good standing and proof of liability. Please let the student know if additional paperwork from your institution needs to be completed in advance of the rotation.</w:t>
      </w:r>
    </w:p>
    <w:p w14:paraId="40EB9F08" w14:textId="77777777" w:rsidR="00CB4235" w:rsidRPr="002E3EA7" w:rsidRDefault="00CB4235" w:rsidP="00CB4235">
      <w:pPr>
        <w:spacing w:after="0" w:line="240" w:lineRule="auto"/>
        <w:ind w:left="720"/>
        <w:rPr>
          <w:rFonts w:cs="Arial"/>
          <w:color w:val="000000" w:themeColor="text1"/>
          <w:sz w:val="21"/>
          <w:szCs w:val="21"/>
        </w:rPr>
      </w:pPr>
    </w:p>
    <w:p w14:paraId="2A40C7E1" w14:textId="625183ED" w:rsidR="00CB4235" w:rsidRPr="002E3EA7" w:rsidRDefault="002E3EA7" w:rsidP="00CB4235">
      <w:pPr>
        <w:spacing w:after="0" w:line="240" w:lineRule="auto"/>
        <w:ind w:left="-180" w:right="144"/>
        <w:rPr>
          <w:rFonts w:cs="Arial"/>
          <w:b/>
          <w:color w:val="000000" w:themeColor="text1"/>
          <w:sz w:val="21"/>
          <w:szCs w:val="21"/>
        </w:rPr>
      </w:pPr>
      <w:r w:rsidRPr="002E3EA7">
        <w:rPr>
          <w:rFonts w:cs="Arial"/>
          <w:b/>
          <w:color w:val="000000" w:themeColor="text1"/>
          <w:sz w:val="21"/>
          <w:szCs w:val="21"/>
        </w:rPr>
        <w:t xml:space="preserve">RUOP </w:t>
      </w:r>
      <w:r>
        <w:rPr>
          <w:rFonts w:cs="Arial"/>
          <w:b/>
          <w:sz w:val="21"/>
          <w:szCs w:val="21"/>
        </w:rPr>
        <w:t>INDEPENDENT INVESTIGATIVE INQUIRY</w:t>
      </w:r>
      <w:r w:rsidR="00CB4235" w:rsidRPr="002E3EA7">
        <w:rPr>
          <w:rFonts w:cs="Arial"/>
          <w:b/>
          <w:color w:val="000000" w:themeColor="text1"/>
          <w:sz w:val="21"/>
          <w:szCs w:val="21"/>
        </w:rPr>
        <w:t xml:space="preserve"> (</w:t>
      </w:r>
      <w:r w:rsidR="00CB4235" w:rsidRPr="002E3EA7">
        <w:rPr>
          <w:rFonts w:cs="Arial"/>
          <w:b/>
          <w:sz w:val="21"/>
          <w:szCs w:val="21"/>
        </w:rPr>
        <w:t xml:space="preserve">MEDSCI 501) </w:t>
      </w:r>
    </w:p>
    <w:p w14:paraId="1240D1A4" w14:textId="2742720A" w:rsidR="00CB4235" w:rsidRPr="002E3EA7" w:rsidRDefault="00CB4235" w:rsidP="00CB4235">
      <w:pPr>
        <w:pStyle w:val="ListParagraph"/>
        <w:numPr>
          <w:ilvl w:val="0"/>
          <w:numId w:val="4"/>
        </w:numPr>
        <w:ind w:right="144"/>
        <w:rPr>
          <w:rFonts w:asciiTheme="minorHAnsi" w:hAnsiTheme="minorHAnsi" w:cs="Arial"/>
          <w:b/>
          <w:color w:val="000000" w:themeColor="text1"/>
          <w:sz w:val="21"/>
          <w:szCs w:val="21"/>
        </w:rPr>
      </w:pPr>
      <w:r w:rsidRPr="002E3EA7">
        <w:rPr>
          <w:rFonts w:asciiTheme="minorHAnsi" w:hAnsiTheme="minorHAnsi" w:cs="Arial"/>
          <w:color w:val="000000" w:themeColor="text1"/>
          <w:sz w:val="21"/>
          <w:szCs w:val="21"/>
        </w:rPr>
        <w:t>During RUOP</w:t>
      </w:r>
      <w:r w:rsidR="00B46445" w:rsidRPr="002E3EA7">
        <w:rPr>
          <w:rFonts w:asciiTheme="minorHAnsi" w:hAnsiTheme="minorHAnsi" w:cs="Arial"/>
          <w:color w:val="000000" w:themeColor="text1"/>
          <w:sz w:val="21"/>
          <w:szCs w:val="21"/>
        </w:rPr>
        <w:t>,</w:t>
      </w:r>
      <w:r w:rsidRPr="002E3EA7">
        <w:rPr>
          <w:rFonts w:asciiTheme="minorHAnsi" w:hAnsiTheme="minorHAnsi" w:cs="Arial"/>
          <w:color w:val="000000" w:themeColor="text1"/>
          <w:sz w:val="21"/>
          <w:szCs w:val="21"/>
        </w:rPr>
        <w:t xml:space="preserve"> most students will engage in community assessment activities. Part of this course work will require students to interview </w:t>
      </w:r>
      <w:r w:rsidR="00520C6D" w:rsidRPr="002E3EA7">
        <w:rPr>
          <w:rFonts w:asciiTheme="minorHAnsi" w:hAnsiTheme="minorHAnsi" w:cs="Arial"/>
          <w:color w:val="000000" w:themeColor="text1"/>
          <w:sz w:val="21"/>
          <w:szCs w:val="21"/>
        </w:rPr>
        <w:t xml:space="preserve">a </w:t>
      </w:r>
      <w:r w:rsidRPr="002E3EA7">
        <w:rPr>
          <w:rFonts w:asciiTheme="minorHAnsi" w:hAnsiTheme="minorHAnsi" w:cs="Arial"/>
          <w:color w:val="000000" w:themeColor="text1"/>
          <w:sz w:val="21"/>
          <w:szCs w:val="21"/>
        </w:rPr>
        <w:t>patient</w:t>
      </w:r>
      <w:r w:rsidR="00B315CB" w:rsidRPr="002E3EA7">
        <w:rPr>
          <w:rFonts w:asciiTheme="minorHAnsi" w:hAnsiTheme="minorHAnsi" w:cs="Arial"/>
          <w:color w:val="000000" w:themeColor="text1"/>
          <w:sz w:val="21"/>
          <w:szCs w:val="21"/>
        </w:rPr>
        <w:t>,</w:t>
      </w:r>
      <w:r w:rsidRPr="002E3EA7">
        <w:rPr>
          <w:rFonts w:asciiTheme="minorHAnsi" w:hAnsiTheme="minorHAnsi" w:cs="Arial"/>
          <w:color w:val="000000" w:themeColor="text1"/>
          <w:sz w:val="21"/>
          <w:szCs w:val="21"/>
        </w:rPr>
        <w:t xml:space="preserve"> provider </w:t>
      </w:r>
      <w:r w:rsidR="00B315CB" w:rsidRPr="002E3EA7">
        <w:rPr>
          <w:rFonts w:asciiTheme="minorHAnsi" w:hAnsiTheme="minorHAnsi" w:cs="Arial"/>
          <w:color w:val="000000" w:themeColor="text1"/>
          <w:sz w:val="21"/>
          <w:szCs w:val="21"/>
        </w:rPr>
        <w:t xml:space="preserve">and a community partner </w:t>
      </w:r>
      <w:r w:rsidRPr="002E3EA7">
        <w:rPr>
          <w:rFonts w:asciiTheme="minorHAnsi" w:hAnsiTheme="minorHAnsi" w:cs="Arial"/>
          <w:color w:val="000000" w:themeColor="text1"/>
          <w:sz w:val="21"/>
          <w:szCs w:val="21"/>
        </w:rPr>
        <w:t>about the health resources and ch</w:t>
      </w:r>
      <w:r w:rsidR="00B315CB" w:rsidRPr="002E3EA7">
        <w:rPr>
          <w:rFonts w:asciiTheme="minorHAnsi" w:hAnsiTheme="minorHAnsi" w:cs="Arial"/>
          <w:color w:val="000000" w:themeColor="text1"/>
          <w:sz w:val="21"/>
          <w:szCs w:val="21"/>
        </w:rPr>
        <w:t xml:space="preserve">allenges within the community. </w:t>
      </w:r>
      <w:r w:rsidRPr="002E3EA7">
        <w:rPr>
          <w:rFonts w:asciiTheme="minorHAnsi" w:hAnsiTheme="minorHAnsi" w:cs="Arial"/>
          <w:color w:val="000000" w:themeColor="text1"/>
          <w:sz w:val="21"/>
          <w:szCs w:val="21"/>
        </w:rPr>
        <w:t xml:space="preserve">We ask that you help identify a patient that might be willing to share their insights.  </w:t>
      </w:r>
    </w:p>
    <w:p w14:paraId="5BB73E51" w14:textId="48AE85CF" w:rsidR="00CB4235" w:rsidRPr="002E3EA7" w:rsidRDefault="00CB4235" w:rsidP="00CB4235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1"/>
          <w:szCs w:val="21"/>
        </w:rPr>
      </w:pPr>
      <w:r w:rsidRPr="002E3EA7">
        <w:rPr>
          <w:rFonts w:asciiTheme="minorHAnsi" w:hAnsiTheme="minorHAnsi" w:cs="Arial"/>
          <w:sz w:val="21"/>
          <w:szCs w:val="21"/>
        </w:rPr>
        <w:t xml:space="preserve">Preceptors are </w:t>
      </w:r>
      <w:r w:rsidRPr="002E3EA7">
        <w:rPr>
          <w:rFonts w:asciiTheme="minorHAnsi" w:hAnsiTheme="minorHAnsi" w:cs="Arial"/>
          <w:b/>
          <w:sz w:val="21"/>
          <w:szCs w:val="21"/>
        </w:rPr>
        <w:t>not</w:t>
      </w:r>
      <w:r w:rsidRPr="002E3EA7">
        <w:rPr>
          <w:rFonts w:asciiTheme="minorHAnsi" w:hAnsiTheme="minorHAnsi" w:cs="Arial"/>
          <w:sz w:val="21"/>
          <w:szCs w:val="21"/>
        </w:rPr>
        <w:t xml:space="preserve"> expected to participate or work with students to fulfill their course work. </w:t>
      </w:r>
      <w:r w:rsidR="00520C6D" w:rsidRPr="002E3EA7">
        <w:rPr>
          <w:rFonts w:asciiTheme="minorHAnsi" w:hAnsiTheme="minorHAnsi" w:cs="Arial"/>
          <w:sz w:val="21"/>
          <w:szCs w:val="21"/>
        </w:rPr>
        <w:t>Please refer students to reach out to their assigned RUOP mentor if they have curricular-related questions.</w:t>
      </w:r>
    </w:p>
    <w:p w14:paraId="1FDE9D0B" w14:textId="77777777" w:rsidR="00CB4235" w:rsidRPr="002E3EA7" w:rsidRDefault="00CB4235" w:rsidP="00CB4235">
      <w:pPr>
        <w:spacing w:after="0"/>
        <w:rPr>
          <w:rFonts w:cs="Arial"/>
          <w:b/>
          <w:color w:val="000000" w:themeColor="text1"/>
          <w:sz w:val="21"/>
          <w:szCs w:val="21"/>
        </w:rPr>
      </w:pPr>
    </w:p>
    <w:p w14:paraId="33CE0DBD" w14:textId="77777777" w:rsidR="002E3EA7" w:rsidRDefault="002E3EA7" w:rsidP="00FC21FD">
      <w:pPr>
        <w:spacing w:after="0"/>
        <w:ind w:left="-180"/>
        <w:rPr>
          <w:rFonts w:cs="Arial"/>
          <w:b/>
          <w:color w:val="000000" w:themeColor="text1"/>
          <w:sz w:val="21"/>
          <w:szCs w:val="21"/>
        </w:rPr>
      </w:pPr>
      <w:r>
        <w:rPr>
          <w:rFonts w:cs="Arial"/>
          <w:b/>
          <w:color w:val="000000" w:themeColor="text1"/>
          <w:sz w:val="21"/>
          <w:szCs w:val="21"/>
        </w:rPr>
        <w:t>Please contact the RUOP Educator with any questions or concerns:</w:t>
      </w:r>
    </w:p>
    <w:p w14:paraId="7A9E239C" w14:textId="77777777" w:rsidR="002E3EA7" w:rsidRDefault="00CB4235" w:rsidP="002E3EA7">
      <w:pPr>
        <w:spacing w:after="0"/>
        <w:ind w:left="720"/>
        <w:rPr>
          <w:rFonts w:cs="Arial"/>
          <w:b/>
          <w:color w:val="000000" w:themeColor="text1"/>
          <w:sz w:val="21"/>
          <w:szCs w:val="21"/>
        </w:rPr>
      </w:pPr>
      <w:r w:rsidRPr="002E3EA7">
        <w:rPr>
          <w:rFonts w:cs="Arial"/>
          <w:b/>
          <w:color w:val="000000" w:themeColor="text1"/>
          <w:sz w:val="21"/>
          <w:szCs w:val="21"/>
        </w:rPr>
        <w:t xml:space="preserve">Alexa Lawson </w:t>
      </w:r>
    </w:p>
    <w:p w14:paraId="351EFE2B" w14:textId="2E727BD8" w:rsidR="00B315CB" w:rsidRPr="00851903" w:rsidRDefault="00851903" w:rsidP="002E3EA7">
      <w:pPr>
        <w:spacing w:after="0"/>
        <w:ind w:left="720"/>
        <w:rPr>
          <w:rFonts w:cs="Arial"/>
          <w:b/>
          <w:sz w:val="21"/>
          <w:szCs w:val="21"/>
        </w:rPr>
      </w:pPr>
      <w:hyperlink r:id="rId9" w:history="1">
        <w:r w:rsidR="002E3EA7" w:rsidRPr="00851903">
          <w:rPr>
            <w:rStyle w:val="Hyperlink"/>
            <w:rFonts w:cs="Arial"/>
            <w:b/>
            <w:color w:val="auto"/>
            <w:sz w:val="21"/>
            <w:szCs w:val="21"/>
          </w:rPr>
          <w:t>alex406@uw.edu</w:t>
        </w:r>
      </w:hyperlink>
    </w:p>
    <w:p w14:paraId="7CFF8839" w14:textId="7905DA44" w:rsidR="002E3EA7" w:rsidRPr="00851903" w:rsidRDefault="002E3EA7" w:rsidP="002E3EA7">
      <w:pPr>
        <w:spacing w:after="0"/>
        <w:ind w:left="720"/>
        <w:rPr>
          <w:sz w:val="21"/>
          <w:szCs w:val="21"/>
        </w:rPr>
      </w:pPr>
      <w:r w:rsidRPr="00851903">
        <w:rPr>
          <w:rFonts w:cs="Arial"/>
          <w:b/>
          <w:sz w:val="21"/>
          <w:szCs w:val="21"/>
        </w:rPr>
        <w:t>406-369-3013</w:t>
      </w:r>
      <w:bookmarkStart w:id="0" w:name="_GoBack"/>
      <w:bookmarkEnd w:id="0"/>
    </w:p>
    <w:sectPr w:rsidR="002E3EA7" w:rsidRPr="00851903" w:rsidSect="002E3EA7">
      <w:pgSz w:w="12240" w:h="15840"/>
      <w:pgMar w:top="720" w:right="720" w:bottom="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E49"/>
    <w:multiLevelType w:val="hybridMultilevel"/>
    <w:tmpl w:val="B5840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87122"/>
    <w:multiLevelType w:val="hybridMultilevel"/>
    <w:tmpl w:val="FF36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62F2"/>
    <w:multiLevelType w:val="hybridMultilevel"/>
    <w:tmpl w:val="3850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D5D39"/>
    <w:multiLevelType w:val="hybridMultilevel"/>
    <w:tmpl w:val="3E74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35"/>
    <w:rsid w:val="002901C8"/>
    <w:rsid w:val="002B25BF"/>
    <w:rsid w:val="002E3EA7"/>
    <w:rsid w:val="003508B6"/>
    <w:rsid w:val="00520C6D"/>
    <w:rsid w:val="005C1704"/>
    <w:rsid w:val="00610159"/>
    <w:rsid w:val="00851903"/>
    <w:rsid w:val="009A617D"/>
    <w:rsid w:val="009A62B1"/>
    <w:rsid w:val="009B15ED"/>
    <w:rsid w:val="00A84492"/>
    <w:rsid w:val="00B315CB"/>
    <w:rsid w:val="00B46445"/>
    <w:rsid w:val="00C6082D"/>
    <w:rsid w:val="00CB4235"/>
    <w:rsid w:val="00D86B71"/>
    <w:rsid w:val="00EC1D18"/>
    <w:rsid w:val="00F4309A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DC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35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2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35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2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collaborative.aamc.org/resource/5120/" TargetMode="External"/><Relationship Id="rId7" Type="http://schemas.openxmlformats.org/officeDocument/2006/relationships/hyperlink" Target="https://www.uwmedicine.org/about/policy-on-professional-conduct" TargetMode="External"/><Relationship Id="rId8" Type="http://schemas.openxmlformats.org/officeDocument/2006/relationships/hyperlink" Target="https://education.uwmedicine.org/md-program-policies-handbook/learning-environment-values-and-standards/" TargetMode="External"/><Relationship Id="rId9" Type="http://schemas.openxmlformats.org/officeDocument/2006/relationships/hyperlink" Target="mailto:alex406@uw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3419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Keys</dc:creator>
  <cp:keywords/>
  <dc:description/>
  <cp:lastModifiedBy>Alexa Lawson</cp:lastModifiedBy>
  <cp:revision>2</cp:revision>
  <cp:lastPrinted>2020-05-27T22:06:00Z</cp:lastPrinted>
  <dcterms:created xsi:type="dcterms:W3CDTF">2022-03-16T17:24:00Z</dcterms:created>
  <dcterms:modified xsi:type="dcterms:W3CDTF">2022-03-16T17:24:00Z</dcterms:modified>
</cp:coreProperties>
</file>